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51" w:rsidRDefault="00BA0E51" w:rsidP="00BA0E5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AE4">
        <w:rPr>
          <w:b/>
          <w:sz w:val="28"/>
          <w:szCs w:val="28"/>
        </w:rPr>
        <w:tab/>
      </w:r>
      <w:r w:rsidR="00027AE4">
        <w:rPr>
          <w:b/>
          <w:sz w:val="28"/>
          <w:szCs w:val="28"/>
        </w:rPr>
        <w:tab/>
      </w:r>
      <w:r w:rsidR="00027AE4">
        <w:rPr>
          <w:b/>
          <w:sz w:val="28"/>
          <w:szCs w:val="28"/>
        </w:rPr>
        <w:tab/>
      </w:r>
      <w:r w:rsidR="00027AE4">
        <w:rPr>
          <w:b/>
          <w:sz w:val="28"/>
          <w:szCs w:val="28"/>
        </w:rPr>
        <w:tab/>
      </w:r>
      <w:r w:rsidR="00027AE4">
        <w:rPr>
          <w:b/>
          <w:sz w:val="28"/>
          <w:szCs w:val="28"/>
        </w:rPr>
        <w:tab/>
      </w:r>
    </w:p>
    <w:p w:rsidR="00BA0E51" w:rsidRDefault="00BA0E51" w:rsidP="00BA0E5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BA0E51" w:rsidRDefault="00BA0E51" w:rsidP="00BA0E51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BA0E51" w:rsidRDefault="00BA0E51" w:rsidP="00BA0E51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D0471B" w:rsidRPr="00D0471B" w:rsidRDefault="00D0471B" w:rsidP="00BA0E51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ПОСТАНОВЛЕНИЕ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A0E51" w:rsidRPr="00D0471B" w:rsidRDefault="00D025AD" w:rsidP="00BA0E51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 декабря</w:t>
      </w:r>
      <w:r w:rsidR="00BA0E51" w:rsidRPr="00D0471B">
        <w:rPr>
          <w:rFonts w:ascii="PT Astra Serif" w:hAnsi="PT Astra Serif"/>
          <w:sz w:val="28"/>
          <w:szCs w:val="28"/>
        </w:rPr>
        <w:t xml:space="preserve">  2020 г.                                              № </w:t>
      </w:r>
      <w:r>
        <w:rPr>
          <w:rFonts w:ascii="PT Astra Serif" w:hAnsi="PT Astra Serif"/>
          <w:sz w:val="28"/>
          <w:szCs w:val="28"/>
        </w:rPr>
        <w:t>12-215</w:t>
      </w:r>
      <w:r w:rsidR="00BA0E51" w:rsidRPr="00D0471B">
        <w:rPr>
          <w:rFonts w:ascii="PT Astra Serif" w:hAnsi="PT Astra Serif"/>
          <w:sz w:val="28"/>
          <w:szCs w:val="28"/>
        </w:rPr>
        <w:t xml:space="preserve">    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0471B">
        <w:rPr>
          <w:rFonts w:ascii="PT Astra Serif" w:hAnsi="PT Astra Serif" w:cs="Arial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0471B" w:rsidRPr="00D0471B">
        <w:rPr>
          <w:rFonts w:ascii="PT Astra Serif" w:hAnsi="PT Astra Serif" w:cs="Arial"/>
          <w:b/>
          <w:bCs/>
          <w:sz w:val="28"/>
          <w:szCs w:val="28"/>
        </w:rPr>
        <w:t>п</w:t>
      </w:r>
      <w:r w:rsidRPr="00D0471B">
        <w:rPr>
          <w:rFonts w:ascii="PT Astra Serif" w:hAnsi="PT Astra Serif"/>
          <w:b/>
          <w:bCs/>
          <w:sz w:val="28"/>
          <w:szCs w:val="28"/>
        </w:rPr>
        <w:t xml:space="preserve">о даче письменных разъяснений налогоплательщикам и налоговым агентам по вопросам </w:t>
      </w:r>
    </w:p>
    <w:p w:rsid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0471B">
        <w:rPr>
          <w:rFonts w:ascii="PT Astra Serif" w:hAnsi="PT Astra Serif"/>
          <w:b/>
          <w:bCs/>
          <w:sz w:val="28"/>
          <w:szCs w:val="28"/>
        </w:rPr>
        <w:t xml:space="preserve">применения </w:t>
      </w:r>
      <w:proofErr w:type="gramStart"/>
      <w:r w:rsidRPr="00D0471B">
        <w:rPr>
          <w:rFonts w:ascii="PT Astra Serif" w:hAnsi="PT Astra Serif"/>
          <w:b/>
          <w:bCs/>
          <w:sz w:val="28"/>
          <w:szCs w:val="28"/>
        </w:rPr>
        <w:t>муниципальных</w:t>
      </w:r>
      <w:proofErr w:type="gramEnd"/>
      <w:r w:rsidRPr="00D0471B">
        <w:rPr>
          <w:rFonts w:ascii="PT Astra Serif" w:hAnsi="PT Astra Serif"/>
          <w:b/>
          <w:bCs/>
          <w:sz w:val="28"/>
          <w:szCs w:val="28"/>
        </w:rPr>
        <w:t xml:space="preserve"> нормативных правовых 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0471B">
        <w:rPr>
          <w:rFonts w:ascii="PT Astra Serif" w:hAnsi="PT Astra Serif"/>
          <w:b/>
          <w:bCs/>
          <w:sz w:val="28"/>
          <w:szCs w:val="28"/>
        </w:rPr>
        <w:t>актов о налогах и сборах.</w:t>
      </w:r>
    </w:p>
    <w:p w:rsidR="00BA0E51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0471B" w:rsidRPr="00D0471B" w:rsidRDefault="00D0471B" w:rsidP="00BA0E51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0E51" w:rsidRPr="00D0471B" w:rsidRDefault="00BA0E51" w:rsidP="00BA0E51">
      <w:pPr>
        <w:jc w:val="center"/>
        <w:rPr>
          <w:rFonts w:ascii="PT Astra Serif" w:hAnsi="PT Astra Serif" w:cs="Arial"/>
        </w:rPr>
      </w:pPr>
    </w:p>
    <w:p w:rsidR="00BA0E51" w:rsidRPr="00D0471B" w:rsidRDefault="00BA0E51" w:rsidP="00BA0E5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1"/>
      <w:proofErr w:type="gramStart"/>
      <w:r w:rsidRPr="00D0471B">
        <w:rPr>
          <w:rFonts w:ascii="PT Astra Serif" w:hAnsi="PT Astra Serif" w:cs="Arial"/>
          <w:color w:val="000000"/>
          <w:sz w:val="28"/>
          <w:szCs w:val="28"/>
        </w:rPr>
        <w:t>Руководствуясь Гражданским кодексом</w:t>
      </w:r>
      <w:r w:rsidRPr="00D0471B">
        <w:rPr>
          <w:rFonts w:ascii="PT Astra Serif" w:hAnsi="PT Astra Serif" w:cs="Arial"/>
          <w:sz w:val="28"/>
          <w:szCs w:val="28"/>
        </w:rPr>
        <w:t xml:space="preserve"> Российской Федерации, Федеральным законом от 27 июля 2010 года N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ст.34.2 Налогового кодекса Российской Федерации от 31.07.1998 года №146-ФЗ, Федеральным законом от 06</w:t>
      </w:r>
      <w:proofErr w:type="gramEnd"/>
      <w:r w:rsidRPr="00D0471B">
        <w:rPr>
          <w:rFonts w:ascii="PT Astra Serif" w:hAnsi="PT Astra Serif" w:cs="Arial"/>
          <w:sz w:val="28"/>
          <w:szCs w:val="28"/>
        </w:rPr>
        <w:t xml:space="preserve"> октября 2003 года №131-ФЗ «Об общих принципах организации местного самоуправления в Российской Федерации», Уставом муниципального образования город Советск  Щекинского района, администрация муниципального образования город Советск Щекинского района</w:t>
      </w:r>
      <w:r w:rsidRPr="00D0471B">
        <w:rPr>
          <w:rFonts w:ascii="PT Astra Serif" w:hAnsi="PT Astra Serif" w:cs="Arial"/>
          <w:b/>
          <w:sz w:val="28"/>
          <w:szCs w:val="28"/>
        </w:rPr>
        <w:t xml:space="preserve"> ПОСТАНОВЛЯЕТ</w:t>
      </w:r>
      <w:r w:rsidRPr="00D0471B">
        <w:rPr>
          <w:rFonts w:ascii="PT Astra Serif" w:hAnsi="PT Astra Serif" w:cs="Arial"/>
          <w:sz w:val="28"/>
          <w:szCs w:val="28"/>
        </w:rPr>
        <w:t>:</w:t>
      </w:r>
    </w:p>
    <w:p w:rsidR="00BA0E51" w:rsidRPr="00D0471B" w:rsidRDefault="00BA0E51" w:rsidP="00BA0E5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471B">
        <w:rPr>
          <w:rFonts w:ascii="PT Astra Serif" w:hAnsi="PT Astra Serif" w:cs="Arial"/>
          <w:sz w:val="28"/>
          <w:szCs w:val="28"/>
        </w:rPr>
        <w:t>1.</w:t>
      </w:r>
      <w:r w:rsidRPr="00D0471B">
        <w:rPr>
          <w:rFonts w:ascii="PT Astra Serif" w:hAnsi="PT Astra Serif" w:cs="Arial"/>
          <w:color w:val="0D0D0D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0471B" w:rsidRPr="00D0471B">
        <w:rPr>
          <w:rFonts w:ascii="PT Astra Serif" w:hAnsi="PT Astra Serif"/>
          <w:bCs/>
          <w:color w:val="0D0D0D"/>
          <w:sz w:val="28"/>
          <w:szCs w:val="28"/>
        </w:rPr>
        <w:t>п</w:t>
      </w:r>
      <w:r w:rsidRPr="00D0471B">
        <w:rPr>
          <w:rFonts w:ascii="PT Astra Serif" w:hAnsi="PT Astra Serif"/>
          <w:bCs/>
          <w:color w:val="0D0D0D"/>
          <w:sz w:val="28"/>
          <w:szCs w:val="28"/>
        </w:rPr>
        <w:t>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Pr="00D0471B">
        <w:rPr>
          <w:rFonts w:ascii="PT Astra Serif" w:hAnsi="PT Astra Serif" w:cs="Arial"/>
          <w:sz w:val="28"/>
          <w:szCs w:val="28"/>
        </w:rPr>
        <w:t xml:space="preserve">  (приложение).</w:t>
      </w:r>
    </w:p>
    <w:bookmarkEnd w:id="0"/>
    <w:p w:rsidR="00BA0E51" w:rsidRPr="00D0471B" w:rsidRDefault="00D0471B" w:rsidP="00BA0E5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471B">
        <w:rPr>
          <w:rFonts w:ascii="PT Astra Serif" w:hAnsi="PT Astra Serif" w:cs="Times New Roman"/>
          <w:sz w:val="28"/>
          <w:szCs w:val="28"/>
        </w:rPr>
        <w:t>2</w:t>
      </w:r>
      <w:r w:rsidR="00BA0E51" w:rsidRPr="00D0471B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BA0E51" w:rsidRPr="00D0471B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BA0E51" w:rsidRPr="00D0471B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BA0E51" w:rsidRPr="00D0471B" w:rsidRDefault="00D0471B" w:rsidP="00BA0E5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471B">
        <w:rPr>
          <w:rFonts w:ascii="PT Astra Serif" w:hAnsi="PT Astra Serif" w:cs="Times New Roman"/>
          <w:sz w:val="28"/>
          <w:szCs w:val="28"/>
        </w:rPr>
        <w:t>3</w:t>
      </w:r>
      <w:r w:rsidR="00BA0E51" w:rsidRPr="00D0471B">
        <w:rPr>
          <w:rFonts w:ascii="PT Astra Serif" w:hAnsi="PT Astra Serif" w:cs="Times New Roman"/>
          <w:sz w:val="28"/>
          <w:szCs w:val="28"/>
        </w:rPr>
        <w:t xml:space="preserve">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="00BA0E51" w:rsidRPr="00D0471B">
        <w:rPr>
          <w:rFonts w:ascii="PT Astra Serif" w:hAnsi="PT Astra Serif" w:cs="Times New Roman"/>
          <w:sz w:val="28"/>
          <w:szCs w:val="28"/>
        </w:rPr>
        <w:lastRenderedPageBreak/>
        <w:t>Советск Щекинского района по адресу: Тульская область, Щекинский район, г</w:t>
      </w:r>
      <w:proofErr w:type="gramStart"/>
      <w:r w:rsidR="00BA0E51" w:rsidRPr="00D0471B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="00BA0E51" w:rsidRPr="00D0471B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BA0E51" w:rsidRPr="00D0471B" w:rsidRDefault="00D0471B" w:rsidP="00BA0E5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BA0E51" w:rsidRPr="00D0471B">
        <w:rPr>
          <w:rFonts w:ascii="PT Astra Serif" w:hAnsi="PT Astra Serif" w:cs="Times New Roman"/>
          <w:sz w:val="28"/>
          <w:szCs w:val="28"/>
        </w:rPr>
        <w:t>. Постановление вступает в силу со дня официального обнародования.</w:t>
      </w:r>
    </w:p>
    <w:p w:rsidR="00BA0E51" w:rsidRPr="00D0471B" w:rsidRDefault="00BA0E51" w:rsidP="00BA0E51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0E51" w:rsidRPr="00D0471B" w:rsidRDefault="00BA0E51" w:rsidP="00BA0E5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BA0E51" w:rsidRPr="00D0471B" w:rsidRDefault="00BA0E51" w:rsidP="00BA0E5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BA0E51" w:rsidRPr="00D0471B" w:rsidRDefault="00BA0E51" w:rsidP="00BA0E51">
      <w:pPr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BA0E51" w:rsidRPr="00D0471B" w:rsidRDefault="00BA0E51" w:rsidP="00BA0E51">
      <w:pPr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D0471B">
        <w:rPr>
          <w:rFonts w:ascii="PT Astra Serif" w:hAnsi="PT Astra Serif"/>
          <w:b/>
          <w:sz w:val="28"/>
          <w:szCs w:val="28"/>
        </w:rPr>
        <w:tab/>
        <w:t xml:space="preserve">                                </w:t>
      </w:r>
      <w:r w:rsidR="00D0471B" w:rsidRPr="00D0471B">
        <w:rPr>
          <w:rFonts w:ascii="PT Astra Serif" w:hAnsi="PT Astra Serif"/>
          <w:b/>
          <w:sz w:val="28"/>
          <w:szCs w:val="28"/>
        </w:rPr>
        <w:t>Андропов Г</w:t>
      </w:r>
      <w:r w:rsidRPr="00D0471B">
        <w:rPr>
          <w:rFonts w:ascii="PT Astra Serif" w:hAnsi="PT Astra Serif"/>
          <w:b/>
          <w:sz w:val="28"/>
          <w:szCs w:val="28"/>
        </w:rPr>
        <w:t>.В.</w:t>
      </w:r>
    </w:p>
    <w:p w:rsidR="00BA0E51" w:rsidRPr="00D0471B" w:rsidRDefault="00BA0E51" w:rsidP="00BA0E51">
      <w:pPr>
        <w:rPr>
          <w:rFonts w:ascii="PT Astra Serif" w:hAnsi="PT Astra Serif"/>
        </w:rPr>
      </w:pPr>
    </w:p>
    <w:p w:rsidR="00BA0E51" w:rsidRPr="00D0471B" w:rsidRDefault="00BA0E51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A0E51" w:rsidRPr="00D0471B" w:rsidRDefault="00BA0E51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A0E51" w:rsidRPr="00D0471B" w:rsidRDefault="00BA0E51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D0471B">
        <w:rPr>
          <w:rFonts w:ascii="PT Astra Serif" w:hAnsi="PT Astra Serif" w:cs="Times New Roman"/>
          <w:sz w:val="28"/>
          <w:szCs w:val="28"/>
        </w:rPr>
        <w:t>Согласовано:</w:t>
      </w:r>
    </w:p>
    <w:p w:rsidR="00BA0E51" w:rsidRPr="00D0471B" w:rsidRDefault="00027AE4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Грекова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Н.Ю.</w:t>
      </w:r>
    </w:p>
    <w:p w:rsidR="00BA0E51" w:rsidRPr="00D0471B" w:rsidRDefault="00BA0E51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proofErr w:type="spellStart"/>
      <w:r w:rsidRPr="00D0471B">
        <w:rPr>
          <w:rFonts w:ascii="PT Astra Serif" w:hAnsi="PT Astra Serif" w:cs="Times New Roman"/>
          <w:sz w:val="28"/>
          <w:szCs w:val="28"/>
        </w:rPr>
        <w:t>Пузочкина</w:t>
      </w:r>
      <w:proofErr w:type="spellEnd"/>
      <w:r w:rsidRPr="00D0471B">
        <w:rPr>
          <w:rFonts w:ascii="PT Astra Serif" w:hAnsi="PT Astra Serif" w:cs="Times New Roman"/>
          <w:sz w:val="28"/>
          <w:szCs w:val="28"/>
        </w:rPr>
        <w:t xml:space="preserve"> О.А.</w:t>
      </w:r>
    </w:p>
    <w:p w:rsidR="00BA0E51" w:rsidRPr="00D0471B" w:rsidRDefault="00BA0E51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A0E51" w:rsidRDefault="00BA0E51" w:rsidP="00BA0E51">
      <w:pPr>
        <w:spacing w:line="360" w:lineRule="exact"/>
        <w:jc w:val="both"/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Pr="004E53EE" w:rsidRDefault="00BA0E51" w:rsidP="00BA0E51">
      <w:pPr>
        <w:spacing w:line="360" w:lineRule="exact"/>
      </w:pPr>
      <w:proofErr w:type="spellStart"/>
      <w:r w:rsidRPr="004E53EE">
        <w:t>Исп</w:t>
      </w:r>
      <w:proofErr w:type="gramStart"/>
      <w:r w:rsidRPr="004E53EE">
        <w:t>.Л</w:t>
      </w:r>
      <w:proofErr w:type="gramEnd"/>
      <w:r w:rsidRPr="004E53EE">
        <w:t>апина.О.А</w:t>
      </w:r>
      <w:proofErr w:type="spellEnd"/>
    </w:p>
    <w:p w:rsidR="00BA0E51" w:rsidRPr="004E53EE" w:rsidRDefault="00BA0E51" w:rsidP="00BA0E51">
      <w:pPr>
        <w:spacing w:line="360" w:lineRule="exact"/>
      </w:pPr>
      <w:r>
        <w:t xml:space="preserve">      </w:t>
      </w:r>
      <w:r w:rsidRPr="004E53EE">
        <w:t>74-1-38</w:t>
      </w:r>
    </w:p>
    <w:p w:rsidR="00D0471B" w:rsidRDefault="00D047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0471B" w:rsidRPr="00DD29B8" w:rsidRDefault="00D0471B" w:rsidP="00D0471B">
      <w:pPr>
        <w:jc w:val="right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D0471B" w:rsidRPr="00DD29B8" w:rsidRDefault="00D0471B" w:rsidP="00D0471B">
      <w:pPr>
        <w:jc w:val="right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</w:p>
    <w:p w:rsidR="00D0471B" w:rsidRPr="00DD29B8" w:rsidRDefault="00D0471B" w:rsidP="00D0471B">
      <w:pPr>
        <w:jc w:val="right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 xml:space="preserve">муниципального образования </w:t>
      </w:r>
    </w:p>
    <w:p w:rsidR="00D0471B" w:rsidRPr="00DD29B8" w:rsidRDefault="00D0471B" w:rsidP="00D0471B">
      <w:pPr>
        <w:jc w:val="right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город Советск Щекинского района</w:t>
      </w:r>
    </w:p>
    <w:p w:rsidR="00D0471B" w:rsidRPr="00DD29B8" w:rsidRDefault="00DD29B8" w:rsidP="00D0471B">
      <w:pPr>
        <w:tabs>
          <w:tab w:val="left" w:pos="5580"/>
        </w:tabs>
        <w:jc w:val="right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16 декабря</w:t>
      </w:r>
      <w:r w:rsidR="00D0471B" w:rsidRPr="00DD29B8">
        <w:rPr>
          <w:rFonts w:ascii="PT Astra Serif" w:hAnsi="PT Astra Serif"/>
          <w:sz w:val="24"/>
          <w:szCs w:val="24"/>
        </w:rPr>
        <w:t xml:space="preserve"> 2020 г. № </w:t>
      </w:r>
      <w:r w:rsidRPr="00DD29B8">
        <w:rPr>
          <w:rFonts w:ascii="PT Astra Serif" w:hAnsi="PT Astra Serif"/>
          <w:sz w:val="24"/>
          <w:szCs w:val="24"/>
        </w:rPr>
        <w:t>12-215</w:t>
      </w:r>
    </w:p>
    <w:p w:rsidR="00D0471B" w:rsidRPr="00DD29B8" w:rsidRDefault="00D0471B" w:rsidP="00D0471B">
      <w:pPr>
        <w:tabs>
          <w:tab w:val="left" w:pos="5580"/>
        </w:tabs>
        <w:jc w:val="right"/>
        <w:rPr>
          <w:rFonts w:ascii="PT Astra Serif" w:hAnsi="PT Astra Serif"/>
          <w:sz w:val="24"/>
          <w:szCs w:val="24"/>
        </w:rPr>
      </w:pPr>
    </w:p>
    <w:p w:rsidR="00D0471B" w:rsidRPr="00DD29B8" w:rsidRDefault="00D0471B" w:rsidP="00D0471B">
      <w:pPr>
        <w:tabs>
          <w:tab w:val="left" w:pos="5580"/>
        </w:tabs>
        <w:jc w:val="both"/>
        <w:rPr>
          <w:sz w:val="24"/>
          <w:szCs w:val="24"/>
        </w:rPr>
      </w:pPr>
      <w:r w:rsidRPr="00DD29B8">
        <w:rPr>
          <w:color w:val="324049"/>
          <w:sz w:val="24"/>
          <w:szCs w:val="24"/>
        </w:rPr>
        <w:br/>
      </w:r>
    </w:p>
    <w:p w:rsidR="00D0471B" w:rsidRPr="00DD29B8" w:rsidRDefault="00D0471B" w:rsidP="00D0471B">
      <w:pPr>
        <w:tabs>
          <w:tab w:val="center" w:pos="4957"/>
          <w:tab w:val="left" w:pos="7995"/>
        </w:tabs>
        <w:spacing w:before="108" w:after="108"/>
        <w:jc w:val="both"/>
        <w:outlineLvl w:val="0"/>
        <w:rPr>
          <w:b/>
          <w:bCs/>
          <w:color w:val="000000"/>
          <w:sz w:val="28"/>
          <w:szCs w:val="28"/>
        </w:rPr>
      </w:pPr>
      <w:r w:rsidRPr="00DD29B8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DD29B8">
        <w:rPr>
          <w:b/>
          <w:bCs/>
          <w:color w:val="000000"/>
          <w:sz w:val="28"/>
          <w:szCs w:val="28"/>
        </w:rPr>
        <w:t>Административный регламент</w:t>
      </w:r>
      <w:r w:rsidRPr="00DD29B8">
        <w:rPr>
          <w:b/>
          <w:bCs/>
          <w:color w:val="000000"/>
          <w:sz w:val="28"/>
          <w:szCs w:val="28"/>
        </w:rPr>
        <w:tab/>
      </w:r>
      <w:r w:rsidRPr="00DD29B8">
        <w:rPr>
          <w:b/>
          <w:bCs/>
          <w:color w:val="000000"/>
          <w:sz w:val="28"/>
          <w:szCs w:val="28"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D0471B" w:rsidRPr="00DD29B8" w:rsidRDefault="00D0471B" w:rsidP="00DD29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DD29B8">
        <w:rPr>
          <w:b/>
          <w:bCs/>
          <w:color w:val="000000"/>
          <w:sz w:val="24"/>
          <w:szCs w:val="24"/>
        </w:rPr>
        <w:t>I. Общие положения</w:t>
      </w:r>
    </w:p>
    <w:p w:rsidR="00D0471B" w:rsidRPr="00DD29B8" w:rsidRDefault="00D0471B" w:rsidP="00D0471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D29B8">
        <w:rPr>
          <w:b/>
          <w:bCs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5B05B3" w:rsidRPr="00DD29B8" w:rsidRDefault="005B05B3" w:rsidP="005B05B3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</w:rPr>
      </w:pPr>
      <w:r w:rsidRPr="00DD29B8">
        <w:rPr>
          <w:rFonts w:ascii="PT Astra Serif" w:hAnsi="PT Astra Serif"/>
          <w:color w:val="000000"/>
        </w:rPr>
        <w:t xml:space="preserve">1.1. </w:t>
      </w:r>
      <w:proofErr w:type="gramStart"/>
      <w:r w:rsidRPr="00DD29B8">
        <w:rPr>
          <w:rFonts w:ascii="PT Astra Serif" w:hAnsi="PT Astra Serif"/>
          <w:color w:val="000000"/>
        </w:rPr>
        <w:t xml:space="preserve">Административный регламент предоставления муниципальной услуги </w:t>
      </w:r>
      <w:r w:rsidRPr="00DD29B8">
        <w:rPr>
          <w:rFonts w:ascii="PT Astra Serif" w:hAnsi="PT Astra Serif"/>
          <w:bCs/>
          <w:color w:val="000000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DD29B8">
        <w:rPr>
          <w:rFonts w:ascii="PT Astra Serif" w:hAnsi="PT Astra Serif"/>
          <w:color w:val="000000"/>
        </w:rPr>
        <w:t xml:space="preserve"> (далее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услуги </w:t>
      </w:r>
      <w:r w:rsidRPr="00DD29B8">
        <w:rPr>
          <w:rFonts w:ascii="PT Astra Serif" w:hAnsi="PT Astra Serif"/>
          <w:b/>
          <w:bCs/>
          <w:color w:val="000000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</w:t>
      </w:r>
      <w:proofErr w:type="gramEnd"/>
      <w:r w:rsidRPr="00DD29B8">
        <w:rPr>
          <w:rFonts w:ascii="PT Astra Serif" w:hAnsi="PT Astra Serif"/>
          <w:b/>
          <w:bCs/>
          <w:color w:val="000000"/>
        </w:rPr>
        <w:t xml:space="preserve"> и </w:t>
      </w:r>
      <w:proofErr w:type="gramStart"/>
      <w:r w:rsidRPr="00DD29B8">
        <w:rPr>
          <w:rFonts w:ascii="PT Astra Serif" w:hAnsi="PT Astra Serif"/>
          <w:b/>
          <w:bCs/>
          <w:color w:val="000000"/>
        </w:rPr>
        <w:t>сборах</w:t>
      </w:r>
      <w:proofErr w:type="gramEnd"/>
      <w:r w:rsidRPr="00DD29B8">
        <w:rPr>
          <w:rFonts w:ascii="PT Astra Serif" w:hAnsi="PT Astra Serif"/>
          <w:b/>
          <w:bCs/>
          <w:color w:val="000000"/>
        </w:rPr>
        <w:t>.</w:t>
      </w:r>
    </w:p>
    <w:p w:rsidR="005B05B3" w:rsidRPr="00DD29B8" w:rsidRDefault="005B05B3" w:rsidP="005B05B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1.1.2. Предметом регулирования настоящего Административного регламента являются отношения, возникающие между заявителями и Администрацией муниципального образования г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>оветск</w:t>
      </w:r>
      <w:r w:rsidR="00C278FF" w:rsidRPr="00DD29B8">
        <w:rPr>
          <w:rFonts w:ascii="PT Astra Serif" w:hAnsi="PT Astra Serif"/>
          <w:color w:val="000000"/>
          <w:sz w:val="24"/>
          <w:szCs w:val="24"/>
        </w:rPr>
        <w:t>, Щекинский район</w:t>
      </w:r>
      <w:r w:rsidRPr="00DD29B8">
        <w:rPr>
          <w:rFonts w:ascii="PT Astra Serif" w:hAnsi="PT Astra Serif"/>
          <w:color w:val="000000"/>
          <w:sz w:val="24"/>
          <w:szCs w:val="24"/>
        </w:rPr>
        <w:t xml:space="preserve"> (далее - Администрация).  </w:t>
      </w:r>
    </w:p>
    <w:p w:rsidR="005B05B3" w:rsidRPr="00DD29B8" w:rsidRDefault="005B05B3" w:rsidP="005B05B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  1.1.3. Оказание муниципальной услуги осуществляется в предоставлении </w:t>
      </w:r>
      <w:r w:rsidRPr="00DD29B8">
        <w:rPr>
          <w:rFonts w:ascii="PT Astra Serif" w:hAnsi="PT Astra Serif"/>
          <w:bCs/>
          <w:color w:val="000000"/>
          <w:sz w:val="24"/>
          <w:szCs w:val="24"/>
        </w:rPr>
        <w:t>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B05B3" w:rsidRPr="00DD29B8" w:rsidRDefault="005B05B3" w:rsidP="00D47865">
      <w:pPr>
        <w:pStyle w:val="a4"/>
        <w:autoSpaceDE w:val="0"/>
        <w:autoSpaceDN w:val="0"/>
        <w:adjustRightInd w:val="0"/>
        <w:spacing w:before="120"/>
        <w:ind w:left="0" w:firstLine="709"/>
        <w:jc w:val="center"/>
        <w:rPr>
          <w:rFonts w:ascii="PT Astra Serif" w:hAnsi="PT Astra Serif"/>
          <w:b/>
          <w:color w:val="000000"/>
          <w:lang w:eastAsia="en-US"/>
        </w:rPr>
      </w:pPr>
      <w:r w:rsidRPr="00DD29B8">
        <w:rPr>
          <w:rFonts w:ascii="PT Astra Serif" w:hAnsi="PT Astra Serif"/>
          <w:b/>
          <w:color w:val="000000"/>
          <w:lang w:eastAsia="en-US"/>
        </w:rPr>
        <w:t>1.2. Круг заявителей</w:t>
      </w:r>
    </w:p>
    <w:p w:rsidR="00D47865" w:rsidRPr="00DD29B8" w:rsidRDefault="00D47865" w:rsidP="00D47865">
      <w:pPr>
        <w:pStyle w:val="a4"/>
        <w:autoSpaceDE w:val="0"/>
        <w:autoSpaceDN w:val="0"/>
        <w:adjustRightInd w:val="0"/>
        <w:spacing w:before="120"/>
        <w:ind w:left="0" w:firstLine="709"/>
        <w:jc w:val="center"/>
        <w:rPr>
          <w:rFonts w:ascii="PT Astra Serif" w:hAnsi="PT Astra Serif"/>
          <w:b/>
          <w:color w:val="000000"/>
          <w:lang w:eastAsia="en-US"/>
        </w:rPr>
      </w:pPr>
    </w:p>
    <w:p w:rsidR="00D0471B" w:rsidRPr="00DD29B8" w:rsidRDefault="005B05B3" w:rsidP="00D47865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 либо их уполномоченные представители, обратившиеся в администрацию муниципального образования</w:t>
      </w:r>
      <w:r w:rsidR="00D47865" w:rsidRPr="00DD29B8">
        <w:rPr>
          <w:rFonts w:ascii="PT Astra Serif" w:hAnsi="PT Astra Serif"/>
          <w:color w:val="000000"/>
          <w:sz w:val="24"/>
          <w:szCs w:val="24"/>
        </w:rPr>
        <w:t xml:space="preserve"> г</w:t>
      </w:r>
      <w:proofErr w:type="gramStart"/>
      <w:r w:rsidR="00D47865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D47865" w:rsidRPr="00DD29B8">
        <w:rPr>
          <w:rFonts w:ascii="PT Astra Serif" w:hAnsi="PT Astra Serif"/>
          <w:color w:val="000000"/>
          <w:sz w:val="24"/>
          <w:szCs w:val="24"/>
        </w:rPr>
        <w:t>оветск,</w:t>
      </w:r>
      <w:r w:rsidRPr="00DD29B8">
        <w:rPr>
          <w:rFonts w:ascii="PT Astra Serif" w:hAnsi="PT Astra Serif"/>
          <w:color w:val="000000"/>
          <w:sz w:val="24"/>
          <w:szCs w:val="24"/>
        </w:rPr>
        <w:t xml:space="preserve"> с запросом о предоставлении муниципальной услуги, выраженным в устной, письменной или электронной форме (далее - заявитель).</w:t>
      </w:r>
    </w:p>
    <w:p w:rsidR="00D0471B" w:rsidRPr="00DD29B8" w:rsidRDefault="00D0471B" w:rsidP="00D47865">
      <w:pPr>
        <w:spacing w:before="100" w:beforeAutospacing="1" w:after="100" w:afterAutospacing="1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D0471B" w:rsidRPr="00DD29B8" w:rsidRDefault="00D0471B" w:rsidP="00D47865">
      <w:pPr>
        <w:spacing w:before="100" w:beforeAutospacing="1" w:after="100" w:afterAutospacing="1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C278FF" w:rsidRPr="00DD29B8" w:rsidRDefault="00D0471B" w:rsidP="00C278FF">
      <w:pPr>
        <w:spacing w:before="120"/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 </w:t>
      </w:r>
      <w:r w:rsidR="00C278FF" w:rsidRPr="00DD29B8">
        <w:rPr>
          <w:rFonts w:ascii="PT Astra Serif" w:hAnsi="PT Astra Serif"/>
          <w:b/>
          <w:color w:val="000000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C278FF" w:rsidRPr="00DD29B8" w:rsidRDefault="00C278FF" w:rsidP="00C278FF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DD29B8">
        <w:rPr>
          <w:rFonts w:ascii="PT Astra Serif" w:hAnsi="PT Astra Serif" w:cs="Times New Roman"/>
          <w:color w:val="000000"/>
          <w:sz w:val="24"/>
          <w:szCs w:val="24"/>
        </w:rPr>
        <w:lastRenderedPageBreak/>
        <w:t>1.3.1. Порядок информирования о предоставлении муниципальной услуги:</w:t>
      </w:r>
    </w:p>
    <w:p w:rsidR="00C278FF" w:rsidRPr="00DD29B8" w:rsidRDefault="00C278FF" w:rsidP="00C278FF">
      <w:pPr>
        <w:suppressAutoHyphens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1.3.1.1. Муниципальная услуга предоставляется Администрацией муниципального образования г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оветск, Щекинский район Место нахождения: </w:t>
      </w:r>
    </w:p>
    <w:p w:rsidR="00C278FF" w:rsidRPr="00DD29B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301205, Тульская область, Щекинский район, город Советск ул.Пл</w:t>
      </w:r>
      <w:proofErr w:type="gramStart"/>
      <w:r w:rsidRPr="00DD29B8">
        <w:rPr>
          <w:rFonts w:ascii="PT Astra Serif" w:hAnsi="PT Astra Serif"/>
          <w:sz w:val="24"/>
          <w:szCs w:val="24"/>
        </w:rPr>
        <w:t>.С</w:t>
      </w:r>
      <w:proofErr w:type="gramEnd"/>
      <w:r w:rsidRPr="00DD29B8">
        <w:rPr>
          <w:rFonts w:ascii="PT Astra Serif" w:hAnsi="PT Astra Serif"/>
          <w:sz w:val="24"/>
          <w:szCs w:val="24"/>
        </w:rPr>
        <w:t xml:space="preserve">оветов дом 1 , тел./факс 8(48751) 74-1-37, адрес электронной почты: </w:t>
      </w:r>
      <w:proofErr w:type="spellStart"/>
      <w:r w:rsidRPr="00DD29B8">
        <w:rPr>
          <w:rFonts w:ascii="PT Astra Serif" w:hAnsi="PT Astra Serif"/>
          <w:sz w:val="24"/>
          <w:szCs w:val="24"/>
          <w:lang w:val="en-US"/>
        </w:rPr>
        <w:t>admsov</w:t>
      </w:r>
      <w:proofErr w:type="spellEnd"/>
      <w:r w:rsidRPr="00DD29B8">
        <w:rPr>
          <w:rFonts w:ascii="PT Astra Serif" w:hAnsi="PT Astra Serif"/>
          <w:sz w:val="24"/>
          <w:szCs w:val="24"/>
        </w:rPr>
        <w:t>2014@mail.ru</w:t>
      </w:r>
    </w:p>
    <w:p w:rsidR="00C278FF" w:rsidRPr="00DD29B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 xml:space="preserve"> График работы администрации:</w:t>
      </w:r>
    </w:p>
    <w:p w:rsidR="00C278FF" w:rsidRPr="00DD29B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с понедельника по четверг с 8-30час. до 17-30час.</w:t>
      </w:r>
    </w:p>
    <w:p w:rsidR="00C278FF" w:rsidRPr="00DD29B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пятница с 8-30час. до 16-30час</w:t>
      </w:r>
    </w:p>
    <w:p w:rsidR="00C278FF" w:rsidRPr="00DD29B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перерыв на обед с 13-00 час до 13-48 час.</w:t>
      </w:r>
    </w:p>
    <w:p w:rsidR="00C278FF" w:rsidRPr="00DD29B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Выходные дни: суббота, воскресенье и праздничные дни.</w:t>
      </w:r>
    </w:p>
    <w:p w:rsidR="00C278FF" w:rsidRPr="00DD29B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Адрес месторасположения, телефон для справок и консультаций, адрес электронной почты администрации, сведения о графике (режиме) работы администрации сообщаются по телефонам, а также размещаются в сети «Интернет», на сайте муниципального образования город Советск, Щекинского района (</w:t>
      </w:r>
      <w:proofErr w:type="spellStart"/>
      <w:r w:rsidRPr="00DD29B8">
        <w:rPr>
          <w:rFonts w:ascii="PT Astra Serif" w:hAnsi="PT Astra Serif"/>
          <w:sz w:val="24"/>
          <w:szCs w:val="24"/>
          <w:lang w:val="en-US"/>
        </w:rPr>
        <w:t>mosovetsk</w:t>
      </w:r>
      <w:proofErr w:type="spellEnd"/>
      <w:r w:rsidRPr="00DD29B8">
        <w:rPr>
          <w:rFonts w:ascii="PT Astra Serif" w:hAnsi="PT Astra Serif"/>
          <w:sz w:val="24"/>
          <w:szCs w:val="24"/>
        </w:rPr>
        <w:t>.</w:t>
      </w:r>
      <w:proofErr w:type="spellStart"/>
      <w:r w:rsidRPr="00DD29B8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DD29B8">
        <w:rPr>
          <w:rFonts w:ascii="PT Astra Serif" w:hAnsi="PT Astra Serif"/>
          <w:sz w:val="24"/>
          <w:szCs w:val="24"/>
        </w:rPr>
        <w:t>)</w:t>
      </w:r>
    </w:p>
    <w:p w:rsidR="00C278FF" w:rsidRPr="00DD29B8" w:rsidRDefault="00C278FF" w:rsidP="00C278FF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График приема граждан (консультации):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C278FF" w:rsidRPr="00DD29B8" w:rsidTr="00724817">
        <w:tc>
          <w:tcPr>
            <w:tcW w:w="3888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580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 </w:t>
            </w:r>
            <w:r w:rsidRPr="00DD29B8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8</w:t>
            </w:r>
            <w:r w:rsidRPr="00DD29B8">
              <w:rPr>
                <w:rFonts w:ascii="PT Astra Serif" w:hAnsi="PT Astra Serif"/>
                <w:color w:val="000000"/>
                <w:sz w:val="24"/>
                <w:szCs w:val="24"/>
                <w:vertAlign w:val="superscript"/>
              </w:rPr>
              <w:t>00</w:t>
            </w: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до </w:t>
            </w:r>
            <w:r w:rsidRPr="00DD29B8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9</w:t>
            </w:r>
            <w:r w:rsidRPr="00DD29B8">
              <w:rPr>
                <w:rFonts w:ascii="PT Astra Serif" w:hAnsi="PT Astra Serif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C278FF" w:rsidRPr="00DD29B8" w:rsidTr="00724817">
        <w:tc>
          <w:tcPr>
            <w:tcW w:w="3888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580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не приёмный день</w:t>
            </w:r>
          </w:p>
        </w:tc>
      </w:tr>
      <w:tr w:rsidR="00C278FF" w:rsidRPr="00DD29B8" w:rsidTr="00724817">
        <w:tc>
          <w:tcPr>
            <w:tcW w:w="3888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580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не приёмный день</w:t>
            </w:r>
          </w:p>
        </w:tc>
      </w:tr>
      <w:tr w:rsidR="00C278FF" w:rsidRPr="00DD29B8" w:rsidTr="00724817">
        <w:tc>
          <w:tcPr>
            <w:tcW w:w="3888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580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не приёмный день</w:t>
            </w:r>
          </w:p>
        </w:tc>
      </w:tr>
      <w:tr w:rsidR="00C278FF" w:rsidRPr="00DD29B8" w:rsidTr="00724817">
        <w:tc>
          <w:tcPr>
            <w:tcW w:w="3888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5580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не приёмный день</w:t>
            </w:r>
          </w:p>
        </w:tc>
      </w:tr>
      <w:tr w:rsidR="00C278FF" w:rsidRPr="00DD29B8" w:rsidTr="00724817">
        <w:tc>
          <w:tcPr>
            <w:tcW w:w="3888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5580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278FF" w:rsidRPr="00DD29B8" w:rsidTr="00724817">
        <w:tc>
          <w:tcPr>
            <w:tcW w:w="3888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5580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D0471B" w:rsidRPr="00DD29B8" w:rsidRDefault="00D0471B" w:rsidP="00010526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D0471B" w:rsidRPr="00DD29B8" w:rsidRDefault="00010526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1.3.2</w:t>
      </w:r>
      <w:r w:rsidR="00D0471B" w:rsidRPr="00DD29B8">
        <w:rPr>
          <w:rFonts w:ascii="PT Astra Serif" w:hAnsi="PT Astra Serif" w:cs="Arial"/>
          <w:color w:val="000000"/>
          <w:sz w:val="24"/>
          <w:szCs w:val="24"/>
        </w:rPr>
        <w:t xml:space="preserve"> Информационное обеспечение </w:t>
      </w:r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по предоставлению муниципальной </w:t>
      </w:r>
      <w:r w:rsidR="00D0471B" w:rsidRPr="00DD29B8">
        <w:rPr>
          <w:rFonts w:ascii="PT Astra Serif" w:hAnsi="PT Astra Serif" w:cs="Arial"/>
          <w:color w:val="000000"/>
          <w:sz w:val="24"/>
          <w:szCs w:val="24"/>
        </w:rPr>
        <w:t xml:space="preserve">услуги осуществляется администрацией </w:t>
      </w:r>
      <w:r w:rsidR="00C278FF" w:rsidRPr="00DD29B8">
        <w:rPr>
          <w:rFonts w:ascii="PT Astra Serif" w:hAnsi="PT Astra Serif" w:cs="Arial"/>
          <w:color w:val="000000"/>
          <w:sz w:val="24"/>
          <w:szCs w:val="24"/>
        </w:rPr>
        <w:t>муниципального образования г</w:t>
      </w:r>
      <w:proofErr w:type="gramStart"/>
      <w:r w:rsidR="00C278FF" w:rsidRPr="00DD29B8">
        <w:rPr>
          <w:rFonts w:ascii="PT Astra Serif" w:hAnsi="PT Astra Serif" w:cs="Arial"/>
          <w:color w:val="000000"/>
          <w:sz w:val="24"/>
          <w:szCs w:val="24"/>
        </w:rPr>
        <w:t>.С</w:t>
      </w:r>
      <w:proofErr w:type="gramEnd"/>
      <w:r w:rsidR="00C278FF" w:rsidRPr="00DD29B8">
        <w:rPr>
          <w:rFonts w:ascii="PT Astra Serif" w:hAnsi="PT Astra Serif" w:cs="Arial"/>
          <w:color w:val="000000"/>
          <w:sz w:val="24"/>
          <w:szCs w:val="24"/>
        </w:rPr>
        <w:t>оветск</w:t>
      </w:r>
      <w:r w:rsidR="00CE3FBD" w:rsidRPr="00DD29B8">
        <w:rPr>
          <w:rFonts w:ascii="PT Astra Serif" w:hAnsi="PT Astra Serif" w:cs="Arial"/>
          <w:color w:val="000000"/>
          <w:sz w:val="24"/>
          <w:szCs w:val="24"/>
        </w:rPr>
        <w:t>, Щекинский</w:t>
      </w:r>
      <w:r w:rsidR="00D0471B" w:rsidRPr="00DD29B8">
        <w:rPr>
          <w:rFonts w:ascii="PT Astra Serif" w:hAnsi="PT Astra Serif" w:cs="Arial"/>
          <w:color w:val="000000"/>
          <w:sz w:val="24"/>
          <w:szCs w:val="24"/>
        </w:rPr>
        <w:t xml:space="preserve"> района </w:t>
      </w:r>
      <w:r w:rsidR="00CE3FBD" w:rsidRPr="00DD29B8">
        <w:rPr>
          <w:rFonts w:ascii="PT Astra Serif" w:hAnsi="PT Astra Serif" w:cs="Arial"/>
          <w:color w:val="000000"/>
          <w:sz w:val="24"/>
          <w:szCs w:val="24"/>
        </w:rPr>
        <w:t xml:space="preserve">Тульской области </w:t>
      </w:r>
      <w:r w:rsidR="00D0471B" w:rsidRPr="00DD29B8">
        <w:rPr>
          <w:rFonts w:ascii="PT Astra Serif" w:hAnsi="PT Astra Serif" w:cs="Arial"/>
          <w:color w:val="000000"/>
          <w:sz w:val="24"/>
          <w:szCs w:val="24"/>
        </w:rPr>
        <w:t>(далее - Уполномоченный орган).</w:t>
      </w:r>
    </w:p>
    <w:p w:rsidR="00CE3FBD" w:rsidRPr="00DD29B8" w:rsidRDefault="00010526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1.3.3</w:t>
      </w:r>
      <w:r w:rsidR="00CE3FBD" w:rsidRPr="00DD29B8">
        <w:rPr>
          <w:rFonts w:ascii="PT Astra Serif" w:hAnsi="PT Astra Serif"/>
          <w:color w:val="000000"/>
          <w:sz w:val="24"/>
          <w:szCs w:val="24"/>
        </w:rPr>
        <w:t xml:space="preserve"> Консультирование по вопросам предоставления муниципальной услуги предоставляется специалистами </w:t>
      </w:r>
      <w:proofErr w:type="gramStart"/>
      <w:r w:rsidR="00CE3FBD" w:rsidRPr="00DD29B8">
        <w:rPr>
          <w:rFonts w:ascii="PT Astra Serif" w:hAnsi="PT Astra Serif"/>
          <w:color w:val="000000"/>
          <w:sz w:val="24"/>
          <w:szCs w:val="24"/>
        </w:rPr>
        <w:t>Администрации</w:t>
      </w:r>
      <w:proofErr w:type="gramEnd"/>
      <w:r w:rsidR="00CE3FBD" w:rsidRPr="00DD29B8">
        <w:rPr>
          <w:rFonts w:ascii="PT Astra Serif" w:hAnsi="PT Astra Serif"/>
          <w:color w:val="000000"/>
          <w:sz w:val="24"/>
          <w:szCs w:val="24"/>
        </w:rPr>
        <w:t xml:space="preserve">  как в устной, так и в письменной форме бесплатно.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1.3.</w:t>
      </w:r>
      <w:r w:rsidR="00010526" w:rsidRPr="00DD29B8">
        <w:rPr>
          <w:rFonts w:ascii="PT Astra Serif" w:hAnsi="PT Astra Serif"/>
          <w:color w:val="000000"/>
          <w:sz w:val="24"/>
          <w:szCs w:val="24"/>
        </w:rPr>
        <w:t>4</w:t>
      </w:r>
      <w:r w:rsidRPr="00DD29B8">
        <w:rPr>
          <w:rFonts w:ascii="PT Astra Serif" w:hAnsi="PT Astra Serif"/>
          <w:color w:val="000000"/>
          <w:sz w:val="24"/>
          <w:szCs w:val="24"/>
        </w:rPr>
        <w:t>.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информирования.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1.</w:t>
      </w:r>
      <w:r w:rsidR="00B947D7" w:rsidRPr="00DD29B8">
        <w:rPr>
          <w:rFonts w:ascii="PT Astra Serif" w:hAnsi="PT Astra Serif"/>
          <w:color w:val="000000"/>
          <w:sz w:val="24"/>
          <w:szCs w:val="24"/>
        </w:rPr>
        <w:t>3.</w:t>
      </w:r>
      <w:r w:rsidR="00010526" w:rsidRPr="00DD29B8">
        <w:rPr>
          <w:rFonts w:ascii="PT Astra Serif" w:hAnsi="PT Astra Serif"/>
          <w:color w:val="000000"/>
          <w:sz w:val="24"/>
          <w:szCs w:val="24"/>
        </w:rPr>
        <w:t>5</w:t>
      </w:r>
      <w:r w:rsidRPr="00DD29B8">
        <w:rPr>
          <w:rFonts w:ascii="PT Astra Serif" w:hAnsi="PT Astra Serif"/>
          <w:color w:val="000000"/>
          <w:sz w:val="24"/>
          <w:szCs w:val="24"/>
        </w:rPr>
        <w:t>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должность.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E3FBD" w:rsidRPr="00DD29B8" w:rsidRDefault="00010526" w:rsidP="00010526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1.3.5</w:t>
      </w:r>
      <w:r w:rsidR="00CE3FBD" w:rsidRPr="00DD29B8">
        <w:rPr>
          <w:rFonts w:ascii="PT Astra Serif" w:hAnsi="PT Astra Serif"/>
          <w:color w:val="000000"/>
          <w:sz w:val="24"/>
          <w:szCs w:val="24"/>
        </w:rPr>
        <w:t>.1.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Ответ на заявление представляется в простой форме, с указанием фамилии, имени, отчества, номера телефона исполнителя и подписывается Главой </w:t>
      </w:r>
      <w:r w:rsidRPr="00DD29B8">
        <w:rPr>
          <w:rFonts w:ascii="PT Astra Serif" w:hAnsi="PT Astra Serif" w:cs="Arial"/>
          <w:color w:val="000000"/>
          <w:sz w:val="24"/>
          <w:szCs w:val="24"/>
        </w:rPr>
        <w:t>администрацией муниципального образования г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.С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>оветск</w:t>
      </w:r>
      <w:r w:rsidRPr="00DD29B8">
        <w:rPr>
          <w:rFonts w:ascii="PT Astra Serif" w:hAnsi="PT Astra Serif"/>
          <w:color w:val="000000"/>
          <w:sz w:val="24"/>
          <w:szCs w:val="24"/>
        </w:rPr>
        <w:t>.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1.</w:t>
      </w:r>
      <w:r w:rsidR="00010526" w:rsidRPr="00DD29B8">
        <w:rPr>
          <w:rFonts w:ascii="PT Astra Serif" w:hAnsi="PT Astra Serif"/>
          <w:color w:val="000000"/>
          <w:sz w:val="24"/>
          <w:szCs w:val="24"/>
        </w:rPr>
        <w:t>3.6</w:t>
      </w:r>
      <w:r w:rsidRPr="00DD29B8">
        <w:rPr>
          <w:rFonts w:ascii="PT Astra Serif" w:hAnsi="PT Astra Serif"/>
          <w:color w:val="000000"/>
          <w:sz w:val="24"/>
          <w:szCs w:val="24"/>
        </w:rPr>
        <w:t xml:space="preserve">. Публичное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об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его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средствах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массовой информации;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на официальном сайте </w:t>
      </w:r>
      <w:r w:rsidRPr="00DD29B8">
        <w:rPr>
          <w:rFonts w:ascii="PT Astra Serif" w:hAnsi="PT Astra Serif"/>
          <w:iCs/>
          <w:color w:val="000000"/>
          <w:sz w:val="24"/>
          <w:szCs w:val="24"/>
        </w:rPr>
        <w:t>Администрации</w:t>
      </w:r>
      <w:r w:rsidRPr="00DD29B8">
        <w:rPr>
          <w:rFonts w:ascii="PT Astra Serif" w:hAnsi="PT Astra Serif"/>
          <w:color w:val="000000"/>
          <w:sz w:val="24"/>
          <w:szCs w:val="24"/>
        </w:rPr>
        <w:t>;</w:t>
      </w:r>
    </w:p>
    <w:p w:rsidR="00010526" w:rsidRPr="00DD29B8" w:rsidRDefault="00D0471B" w:rsidP="00010526">
      <w:pPr>
        <w:widowControl/>
        <w:autoSpaceDE/>
        <w:autoSpaceDN/>
        <w:adjustRightInd/>
        <w:spacing w:line="276" w:lineRule="auto"/>
        <w:rPr>
          <w:rFonts w:ascii="PT Astra Serif" w:hAnsi="PT Astra Serif" w:cs="Arial"/>
          <w:b/>
          <w:bCs/>
          <w:color w:val="000000"/>
          <w:sz w:val="24"/>
          <w:szCs w:val="24"/>
        </w:rPr>
      </w:pPr>
      <w:r w:rsidRPr="00DD29B8">
        <w:rPr>
          <w:rFonts w:ascii="PT Astra Serif" w:hAnsi="PT Astra Serif" w:cs="Arial"/>
          <w:b/>
          <w:bCs/>
          <w:color w:val="000000"/>
          <w:sz w:val="24"/>
          <w:szCs w:val="24"/>
        </w:rPr>
        <w:t>1.4. Способы и порядок получения информации о правилах предоставления муниципальной услуги:</w:t>
      </w:r>
    </w:p>
    <w:p w:rsidR="00D0471B" w:rsidRPr="00DD29B8" w:rsidRDefault="00D0471B" w:rsidP="00010526">
      <w:pPr>
        <w:widowControl/>
        <w:autoSpaceDE/>
        <w:autoSpaceDN/>
        <w:adjustRightInd/>
        <w:spacing w:line="276" w:lineRule="auto"/>
        <w:rPr>
          <w:rFonts w:ascii="PT Astra Serif" w:hAnsi="PT Astra Serif" w:cs="Arial"/>
          <w:b/>
          <w:bCs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D0471B" w:rsidRPr="00DD29B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лично;</w:t>
      </w:r>
    </w:p>
    <w:p w:rsidR="00D0471B" w:rsidRPr="00DD29B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посредством телефонной, факсимильной связи;</w:t>
      </w:r>
    </w:p>
    <w:p w:rsidR="00D0471B" w:rsidRPr="00DD29B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посредством электронной связи,</w:t>
      </w:r>
    </w:p>
    <w:p w:rsidR="00D0471B" w:rsidRPr="00DD29B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посредством почтовой связи;</w:t>
      </w:r>
    </w:p>
    <w:p w:rsidR="00D0471B" w:rsidRPr="00DD29B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на информационных стендах в помещениях Уполномоченного органа, МФЦ;</w:t>
      </w:r>
    </w:p>
    <w:p w:rsidR="00D0471B" w:rsidRPr="00DD29B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в информационно-телекоммуникационных сетях общего пользования:</w:t>
      </w:r>
    </w:p>
    <w:p w:rsidR="00D0471B" w:rsidRPr="00DD29B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на официальном сайте Уполномоченного органа;</w:t>
      </w:r>
    </w:p>
    <w:p w:rsidR="00D0471B" w:rsidRPr="00DD29B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на Едином портале государственных и муниципальных услуг (функций).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D29B8">
        <w:rPr>
          <w:rFonts w:ascii="PT Astra Serif" w:hAnsi="PT Astra Serif" w:cs="Arial"/>
          <w:b/>
          <w:bCs/>
          <w:color w:val="000000"/>
          <w:sz w:val="24"/>
          <w:szCs w:val="24"/>
        </w:rPr>
        <w:t>на</w:t>
      </w:r>
      <w:proofErr w:type="gramEnd"/>
      <w:r w:rsidRPr="00DD29B8">
        <w:rPr>
          <w:rFonts w:ascii="PT Astra Serif" w:hAnsi="PT Astra Serif" w:cs="Arial"/>
          <w:b/>
          <w:bCs/>
          <w:color w:val="000000"/>
          <w:sz w:val="24"/>
          <w:szCs w:val="24"/>
        </w:rPr>
        <w:t>: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- информационном 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стенде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 Уполномоченного органа;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- официальном 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сайте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 Уполномоченного органа;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- Едином 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портале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 государственных и муниципальных услуг (функций).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b/>
          <w:bCs/>
          <w:color w:val="000000"/>
          <w:sz w:val="24"/>
          <w:szCs w:val="24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b/>
          <w:bCs/>
          <w:color w:val="000000"/>
          <w:sz w:val="24"/>
          <w:szCs w:val="24"/>
        </w:rPr>
        <w:t>1.7. Информирование о правилах предоставления муниципальной услуги осуществляется по следующим вопросам: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местонахождение Уполномоченного органа;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график работы Уполномоченного органа;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адрес официального сайта Уполномоченного органа;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адрес электронной почты Уполномоченного органа;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- нормативных правовых 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актах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ход предоставления муниципальной услуги;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- административных 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процедурах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 предоставления муниципальной услуги;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срок предоставления муниципальной услуги;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- порядок и формы 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контроля за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 предоставлением муниципальной услуги;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основания для отказа в предоставлении муниципальной услуги;</w:t>
      </w:r>
    </w:p>
    <w:p w:rsidR="00010526" w:rsidRPr="00DD29B8" w:rsidRDefault="00D0471B" w:rsidP="00010526">
      <w:pPr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.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         - 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и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</w:t>
      </w:r>
      <w:r w:rsidRPr="00DD29B8">
        <w:rPr>
          <w:rFonts w:ascii="PT Astra Serif" w:hAnsi="PT Astra Serif" w:cs="Arial"/>
          <w:color w:val="000000"/>
          <w:sz w:val="24"/>
          <w:szCs w:val="24"/>
        </w:rPr>
        <w:lastRenderedPageBreak/>
        <w:t>и органов местного самоуправления».</w:t>
      </w:r>
      <w:bookmarkStart w:id="1" w:name="sub_49"/>
    </w:p>
    <w:p w:rsidR="00B947D7" w:rsidRPr="00DD29B8" w:rsidRDefault="00B947D7" w:rsidP="00010526">
      <w:pPr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DD29B8">
        <w:rPr>
          <w:rFonts w:ascii="PT Astra Serif" w:hAnsi="PT Astra Serif"/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bookmarkEnd w:id="1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947D7" w:rsidRPr="00DD29B8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2" w:name="sub_16"/>
      <w:r w:rsidRPr="00DD29B8">
        <w:rPr>
          <w:rFonts w:ascii="PT Astra Serif" w:hAnsi="PT Astra Serif"/>
          <w:b/>
          <w:color w:val="000000"/>
          <w:sz w:val="24"/>
          <w:szCs w:val="24"/>
        </w:rPr>
        <w:t>2.1. Наименование муниципальной услуги</w:t>
      </w:r>
    </w:p>
    <w:bookmarkEnd w:id="2"/>
    <w:p w:rsidR="00B947D7" w:rsidRPr="00DD29B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B947D7" w:rsidRPr="00DD29B8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DD29B8">
        <w:rPr>
          <w:rFonts w:ascii="PT Astra Serif" w:hAnsi="PT Astra Serif"/>
          <w:b/>
          <w:color w:val="000000"/>
          <w:sz w:val="24"/>
          <w:szCs w:val="24"/>
        </w:rPr>
        <w:t xml:space="preserve">2.2. Наименование органа местного самоуправления, предоставляющего муниципальную услугу: </w:t>
      </w:r>
    </w:p>
    <w:p w:rsidR="00C24903" w:rsidRPr="00DD29B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2.2.1. Муниципальную услугу предоставляет Администрация </w:t>
      </w:r>
      <w:r w:rsidR="00C24903" w:rsidRPr="00DD29B8">
        <w:rPr>
          <w:rFonts w:ascii="PT Astra Serif" w:hAnsi="PT Astra Serif"/>
          <w:color w:val="000000"/>
          <w:sz w:val="24"/>
          <w:szCs w:val="24"/>
        </w:rPr>
        <w:t>муниципального образования г. Советск, Щекинского района.</w:t>
      </w:r>
    </w:p>
    <w:p w:rsidR="00B947D7" w:rsidRPr="00DD29B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b/>
          <w:bCs/>
          <w:color w:val="000000"/>
          <w:sz w:val="24"/>
          <w:szCs w:val="24"/>
        </w:rPr>
        <w:t>2.3. Результат предоставления муниципальной услуги</w:t>
      </w:r>
    </w:p>
    <w:p w:rsidR="00B947D7" w:rsidRPr="00DD29B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B947D7" w:rsidRPr="00DD29B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1) письменное разъяснение по вопросам применения муниципальных правовых актов о налогах и сборах;</w:t>
      </w:r>
    </w:p>
    <w:p w:rsidR="00B947D7" w:rsidRPr="00DD29B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2) письменный отказ в предоставлении муниципальной услуги.</w:t>
      </w:r>
    </w:p>
    <w:p w:rsidR="00C24903" w:rsidRPr="00DD29B8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3" w:name="sub_21"/>
      <w:r w:rsidRPr="00DD29B8">
        <w:rPr>
          <w:rFonts w:ascii="PT Astra Serif" w:hAnsi="PT Astra Serif"/>
          <w:b/>
          <w:color w:val="000000"/>
          <w:sz w:val="24"/>
          <w:szCs w:val="24"/>
        </w:rPr>
        <w:t>2.4. Срок предоставления муниципальной услуги</w:t>
      </w:r>
      <w:bookmarkStart w:id="4" w:name="sub_22"/>
      <w:bookmarkEnd w:id="3"/>
    </w:p>
    <w:p w:rsidR="00C24903" w:rsidRPr="00DD29B8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Срок предоставления муниципальной услуги составляет не более одного месяца со дня регистрации заявления в администрации.</w:t>
      </w:r>
    </w:p>
    <w:p w:rsidR="00B947D7" w:rsidRPr="00DD29B8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Запрос регистрируется в администрации в течение 3 дней с момента поступления.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DD29B8">
        <w:rPr>
          <w:rFonts w:ascii="PT Astra Serif" w:hAnsi="PT Astra Serif"/>
          <w:b/>
          <w:color w:val="000000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C24903" w:rsidRPr="00DD29B8">
        <w:rPr>
          <w:rFonts w:ascii="PT Astra Serif" w:hAnsi="PT Astra Serif"/>
          <w:b/>
          <w:color w:val="000000"/>
          <w:sz w:val="24"/>
          <w:szCs w:val="24"/>
        </w:rPr>
        <w:t>.</w:t>
      </w:r>
    </w:p>
    <w:bookmarkEnd w:id="4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- </w:t>
      </w:r>
      <w:hyperlink r:id="rId6" w:history="1">
        <w:r w:rsidRPr="00DD29B8">
          <w:rPr>
            <w:rFonts w:ascii="PT Astra Serif" w:hAnsi="PT Astra Serif"/>
            <w:color w:val="000000"/>
            <w:sz w:val="24"/>
            <w:szCs w:val="24"/>
          </w:rPr>
          <w:t>Конституцией</w:t>
        </w:r>
      </w:hyperlink>
      <w:r w:rsidRPr="00DD29B8">
        <w:rPr>
          <w:rFonts w:ascii="PT Astra Serif" w:hAnsi="PT Astra Serif"/>
          <w:color w:val="000000"/>
          <w:sz w:val="24"/>
          <w:szCs w:val="24"/>
        </w:rPr>
        <w:t xml:space="preserve"> Российской Федерации;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- </w:t>
      </w:r>
      <w:hyperlink r:id="rId7" w:history="1">
        <w:r w:rsidRPr="00DD29B8">
          <w:rPr>
            <w:rFonts w:ascii="PT Astra Serif" w:hAnsi="PT Astra Serif"/>
            <w:color w:val="000000"/>
            <w:sz w:val="24"/>
            <w:szCs w:val="24"/>
          </w:rPr>
          <w:t>Федеральным законом</w:t>
        </w:r>
      </w:hyperlink>
      <w:r w:rsidRPr="00DD29B8">
        <w:rPr>
          <w:rFonts w:ascii="PT Astra Serif" w:hAnsi="PT Astra Serif"/>
          <w:color w:val="000000"/>
          <w:sz w:val="24"/>
          <w:szCs w:val="24"/>
        </w:rPr>
        <w:t xml:space="preserve"> от 27.07.2010 N 210-ФЗ "Об организации предоставления государственных и муниципальных услуг";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- </w:t>
      </w:r>
      <w:hyperlink r:id="rId8" w:history="1">
        <w:r w:rsidRPr="00DD29B8">
          <w:rPr>
            <w:rFonts w:ascii="PT Astra Serif" w:hAnsi="PT Astra Serif"/>
            <w:color w:val="000000"/>
            <w:sz w:val="24"/>
            <w:szCs w:val="24"/>
          </w:rPr>
          <w:t>п. 3 ст. 34.2</w:t>
        </w:r>
      </w:hyperlink>
      <w:r w:rsidRPr="00DD29B8">
        <w:rPr>
          <w:rFonts w:ascii="PT Astra Serif" w:hAnsi="PT Astra Serif"/>
          <w:color w:val="000000"/>
          <w:sz w:val="24"/>
          <w:szCs w:val="24"/>
        </w:rPr>
        <w:t xml:space="preserve"> Налогового кодекса Российской Федерации;</w:t>
      </w:r>
    </w:p>
    <w:p w:rsidR="00C24903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настоящим административным регламентом.</w:t>
      </w:r>
      <w:bookmarkStart w:id="5" w:name="sub_30"/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DD29B8">
        <w:rPr>
          <w:rFonts w:ascii="PT Astra Serif" w:hAnsi="PT Astra Serif"/>
          <w:b/>
          <w:color w:val="000000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" w:name="sub_23"/>
      <w:bookmarkEnd w:id="5"/>
      <w:r w:rsidRPr="00DD29B8">
        <w:rPr>
          <w:rFonts w:ascii="PT Astra Serif" w:hAnsi="PT Astra Serif"/>
          <w:color w:val="000000"/>
          <w:sz w:val="24"/>
          <w:szCs w:val="24"/>
        </w:rPr>
        <w:t xml:space="preserve">2.6.1.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</w:t>
      </w:r>
      <w:hyperlink w:anchor="sub_1001" w:history="1">
        <w:r w:rsidRPr="00DD29B8">
          <w:rPr>
            <w:rFonts w:ascii="PT Astra Serif" w:hAnsi="PT Astra Serif"/>
            <w:color w:val="000000"/>
            <w:sz w:val="24"/>
            <w:szCs w:val="24"/>
          </w:rPr>
          <w:t>приложении 1</w:t>
        </w:r>
      </w:hyperlink>
      <w:r w:rsidRPr="00DD29B8">
        <w:rPr>
          <w:rFonts w:ascii="PT Astra Serif" w:hAnsi="PT Astra Serif"/>
          <w:color w:val="000000"/>
          <w:sz w:val="24"/>
          <w:szCs w:val="24"/>
        </w:rPr>
        <w:t xml:space="preserve"> к настоящему Административному регламенту;</w:t>
      </w:r>
      <w:proofErr w:type="gramEnd"/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" w:name="sub_24"/>
      <w:bookmarkEnd w:id="6"/>
      <w:r w:rsidRPr="00DD29B8">
        <w:rPr>
          <w:rFonts w:ascii="PT Astra Serif" w:hAnsi="PT Astra Serif"/>
          <w:color w:val="000000"/>
          <w:sz w:val="24"/>
          <w:szCs w:val="24"/>
        </w:rPr>
        <w:t>2.6.2. Заявитель в своем письменном обращении в обязательном порядке указывает:</w:t>
      </w:r>
    </w:p>
    <w:bookmarkEnd w:id="7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наименование организации или фамилия, имя, отчество гражданина, направившего обращение;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адрес заявителя, по которому должен быть направлен ответ;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содержание обращения;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подпись лица;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дата обращения.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" w:name="sub_25"/>
      <w:r w:rsidRPr="00DD29B8">
        <w:rPr>
          <w:rFonts w:ascii="PT Astra Serif" w:hAnsi="PT Astra Serif"/>
          <w:color w:val="000000"/>
          <w:sz w:val="24"/>
          <w:szCs w:val="24"/>
        </w:rPr>
        <w:t xml:space="preserve">2.6.3. Письменное обращение юридического лица оформляется на бланке с указанием реквизитов заявителя, даты и регистрационного номера, фамилии и номера </w:t>
      </w:r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телефона исполнителя за подписью руководителя или должностного лица, имеющего право подписи соответствующих документов.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9" w:name="sub_26"/>
      <w:bookmarkEnd w:id="8"/>
      <w:r w:rsidRPr="00DD29B8">
        <w:rPr>
          <w:rFonts w:ascii="PT Astra Serif" w:hAnsi="PT Astra Serif"/>
          <w:color w:val="000000"/>
          <w:sz w:val="24"/>
          <w:szCs w:val="24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9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0" w:name="sub_27"/>
      <w:r w:rsidRPr="00DD29B8">
        <w:rPr>
          <w:rFonts w:ascii="PT Astra Serif" w:hAnsi="PT Astra Serif"/>
          <w:color w:val="000000"/>
          <w:sz w:val="24"/>
          <w:szCs w:val="24"/>
        </w:rPr>
        <w:t>2.6.5. Заявление и документы, прилагаемые к заявлению (или их копии), должны быть составлены на русском языке.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1" w:name="sub_28"/>
      <w:bookmarkEnd w:id="10"/>
      <w:r w:rsidRPr="00DD29B8">
        <w:rPr>
          <w:rFonts w:ascii="PT Astra Serif" w:hAnsi="PT Astra Serif"/>
          <w:color w:val="000000"/>
          <w:sz w:val="24"/>
          <w:szCs w:val="24"/>
        </w:rPr>
        <w:t>2.6.6. 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bookmarkEnd w:id="11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2" w:name="sub_29"/>
      <w:r w:rsidRPr="00DD29B8">
        <w:rPr>
          <w:rFonts w:ascii="PT Astra Serif" w:hAnsi="PT Astra Serif"/>
          <w:color w:val="000000"/>
          <w:sz w:val="24"/>
          <w:szCs w:val="24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13" w:name="sub_31"/>
      <w:bookmarkEnd w:id="12"/>
      <w:r w:rsidRPr="00DD29B8">
        <w:rPr>
          <w:rFonts w:ascii="PT Astra Serif" w:hAnsi="PT Astra Serif"/>
          <w:b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13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010526" w:rsidRPr="00DD29B8" w:rsidRDefault="00010526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14" w:name="sub_35"/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DD29B8">
        <w:rPr>
          <w:rFonts w:ascii="PT Astra Serif" w:hAnsi="PT Astra Serif"/>
          <w:b/>
          <w:color w:val="000000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5" w:name="sub_32"/>
      <w:bookmarkEnd w:id="14"/>
      <w:r w:rsidRPr="00DD29B8">
        <w:rPr>
          <w:rFonts w:ascii="PT Astra Serif" w:hAnsi="PT Astra Serif"/>
          <w:color w:val="000000"/>
          <w:sz w:val="24"/>
          <w:szCs w:val="24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6" w:name="sub_33"/>
      <w:bookmarkEnd w:id="15"/>
      <w:r w:rsidRPr="00DD29B8">
        <w:rPr>
          <w:rFonts w:ascii="PT Astra Serif" w:hAnsi="PT Astra Serif"/>
          <w:color w:val="000000"/>
          <w:sz w:val="24"/>
          <w:szCs w:val="24"/>
        </w:rPr>
        <w:t>2.8.2. Основания для отказа в предоставлении муниципальной услуги.</w:t>
      </w:r>
    </w:p>
    <w:bookmarkEnd w:id="16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Ответ на обращение не даётся: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- если текст письменного обращения не поддается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прочтению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 xml:space="preserve">- если в письменном обращении заявителя содержится вопрос, на который ему Администрацией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C24903" w:rsidRPr="00DD29B8">
        <w:rPr>
          <w:rFonts w:ascii="PT Astra Serif" w:hAnsi="PT Astra Serif"/>
          <w:color w:val="000000"/>
          <w:sz w:val="24"/>
          <w:szCs w:val="24"/>
        </w:rPr>
        <w:t>муниципального образования</w:t>
      </w:r>
      <w:r w:rsidRPr="00DD29B8">
        <w:rPr>
          <w:rFonts w:ascii="PT Astra Serif" w:hAnsi="PT Astra Serif"/>
          <w:color w:val="000000"/>
          <w:sz w:val="24"/>
          <w:szCs w:val="24"/>
        </w:rPr>
        <w:t xml:space="preserve">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- если ответ по существу поставленного вопроса не может быть дан без разглашения сведений, составляющих государственную или иную охраняемую </w:t>
      </w:r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7" w:name="sub_34"/>
      <w:r w:rsidRPr="00DD29B8">
        <w:rPr>
          <w:rFonts w:ascii="PT Astra Serif" w:hAnsi="PT Astra Serif"/>
          <w:color w:val="000000"/>
          <w:sz w:val="24"/>
          <w:szCs w:val="24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18" w:name="sub_36"/>
      <w:bookmarkEnd w:id="17"/>
      <w:r w:rsidRPr="00DD29B8">
        <w:rPr>
          <w:rFonts w:ascii="PT Astra Serif" w:hAnsi="PT Astra Serif"/>
          <w:b/>
          <w:color w:val="000000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</w:t>
      </w:r>
    </w:p>
    <w:bookmarkEnd w:id="18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19" w:name="sub_37"/>
      <w:r w:rsidRPr="00DD29B8">
        <w:rPr>
          <w:rFonts w:ascii="PT Astra Serif" w:hAnsi="PT Astra Serif"/>
          <w:b/>
          <w:color w:val="000000"/>
          <w:sz w:val="24"/>
          <w:szCs w:val="24"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bookmarkEnd w:id="19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Предоставление муниципальной услуги осуществляется бесплатно.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20" w:name="sub_38"/>
      <w:r w:rsidRPr="00DD29B8">
        <w:rPr>
          <w:rFonts w:ascii="PT Astra Serif" w:hAnsi="PT Astra Serif"/>
          <w:b/>
          <w:color w:val="000000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bookmarkEnd w:id="20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1" w:name="sub_41"/>
      <w:r w:rsidRPr="00DD29B8">
        <w:rPr>
          <w:rFonts w:ascii="PT Astra Serif" w:hAnsi="PT Astra Serif"/>
          <w:color w:val="000000"/>
          <w:sz w:val="24"/>
          <w:szCs w:val="24"/>
        </w:rPr>
        <w:t>2.12. Срок и порядок регистрации запроса заявителя о предоставлении муниципальной услуги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2" w:name="sub_39"/>
      <w:bookmarkEnd w:id="21"/>
      <w:r w:rsidRPr="00DD29B8">
        <w:rPr>
          <w:rFonts w:ascii="PT Astra Serif" w:hAnsi="PT Astra Serif"/>
          <w:color w:val="000000"/>
          <w:sz w:val="24"/>
          <w:szCs w:val="24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bookmarkEnd w:id="22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3" w:name="sub_40"/>
      <w:r w:rsidRPr="00DD29B8">
        <w:rPr>
          <w:rFonts w:ascii="PT Astra Serif" w:hAnsi="PT Astra Serif"/>
          <w:color w:val="000000"/>
          <w:sz w:val="24"/>
          <w:szCs w:val="24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4" w:name="sub_45"/>
      <w:bookmarkEnd w:id="23"/>
      <w:r w:rsidRPr="00DD29B8">
        <w:rPr>
          <w:rFonts w:ascii="PT Astra Serif" w:hAnsi="PT Astra Serif"/>
          <w:color w:val="000000"/>
          <w:sz w:val="24"/>
          <w:szCs w:val="24"/>
        </w:rPr>
        <w:t>2.13. Требования к помещениям, в которых предоставляется муниципальная услуга</w:t>
      </w:r>
    </w:p>
    <w:p w:rsidR="00B947D7" w:rsidRPr="00DD29B8" w:rsidRDefault="00B5030A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5" w:name="sub_43"/>
      <w:bookmarkEnd w:id="24"/>
      <w:r w:rsidRPr="00DD29B8">
        <w:rPr>
          <w:rFonts w:ascii="PT Astra Serif" w:hAnsi="PT Astra Serif"/>
          <w:color w:val="000000"/>
          <w:sz w:val="24"/>
          <w:szCs w:val="24"/>
        </w:rPr>
        <w:t>2.13.1</w:t>
      </w:r>
      <w:r w:rsidR="00B947D7" w:rsidRPr="00DD29B8">
        <w:rPr>
          <w:rFonts w:ascii="PT Astra Serif" w:hAnsi="PT Astra Serif"/>
          <w:color w:val="000000"/>
          <w:sz w:val="24"/>
          <w:szCs w:val="24"/>
        </w:rPr>
        <w:t xml:space="preserve">. Помещение для приема заявителей должно соответствовать </w:t>
      </w:r>
      <w:proofErr w:type="spellStart"/>
      <w:r w:rsidR="00B947D7" w:rsidRPr="00DD29B8">
        <w:rPr>
          <w:rFonts w:ascii="PT Astra Serif" w:hAnsi="PT Astra Serif"/>
          <w:color w:val="000000"/>
          <w:sz w:val="24"/>
          <w:szCs w:val="24"/>
        </w:rPr>
        <w:t>санитарно­эпидемиологическим</w:t>
      </w:r>
      <w:proofErr w:type="spellEnd"/>
      <w:r w:rsidR="00B947D7" w:rsidRPr="00DD29B8">
        <w:rPr>
          <w:rFonts w:ascii="PT Astra Serif" w:hAnsi="PT Astra Serif"/>
          <w:color w:val="000000"/>
          <w:sz w:val="24"/>
          <w:szCs w:val="24"/>
        </w:rPr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="00B947D7" w:rsidRPr="00DD29B8">
        <w:rPr>
          <w:rFonts w:ascii="PT Astra Serif" w:hAnsi="PT Astra Serif"/>
          <w:color w:val="000000"/>
          <w:sz w:val="24"/>
          <w:szCs w:val="24"/>
        </w:rPr>
        <w:t>СанПин</w:t>
      </w:r>
      <w:proofErr w:type="spellEnd"/>
      <w:r w:rsidR="00B947D7" w:rsidRPr="00DD29B8">
        <w:rPr>
          <w:rFonts w:ascii="PT Astra Serif" w:hAnsi="PT Astra Serif"/>
          <w:color w:val="000000"/>
          <w:sz w:val="24"/>
          <w:szCs w:val="24"/>
        </w:rPr>
        <w:t xml:space="preserve"> 2.2.2/2.4.1340-03».</w:t>
      </w:r>
    </w:p>
    <w:bookmarkEnd w:id="25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947D7" w:rsidRPr="00DD29B8" w:rsidRDefault="00B5030A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6" w:name="sub_44"/>
      <w:r w:rsidRPr="00DD29B8">
        <w:rPr>
          <w:rFonts w:ascii="PT Astra Serif" w:hAnsi="PT Astra Serif"/>
          <w:color w:val="000000"/>
          <w:sz w:val="24"/>
          <w:szCs w:val="24"/>
        </w:rPr>
        <w:t>2.13.2</w:t>
      </w:r>
      <w:r w:rsidR="00B947D7" w:rsidRPr="00DD29B8">
        <w:rPr>
          <w:rFonts w:ascii="PT Astra Serif" w:hAnsi="PT Astra Serif"/>
          <w:color w:val="000000"/>
          <w:sz w:val="24"/>
          <w:szCs w:val="24"/>
        </w:rPr>
        <w:t>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bookmarkEnd w:id="26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2.13.4 Помещение для инвалидов и маломобильных групп населения должно быть </w:t>
      </w:r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оборудованы таким образом, чтобы иметь возможность беспрепятственного входа в помещение и выхода из него.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1). Со стороны должностных лиц администрации, при необходимости, инвалиду при входе в объект  и выходе из него должно быть оказано содействие.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2) Прилегающая к зданию территория должна быть оборудована парковочными местами для автотранспортных средств инвалидов.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3) 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4) 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DD29B8">
        <w:rPr>
          <w:rFonts w:ascii="PT Astra Serif" w:hAnsi="PT Astra Serif"/>
          <w:color w:val="000000"/>
          <w:sz w:val="24"/>
          <w:szCs w:val="24"/>
        </w:rPr>
        <w:t>ассистивных</w:t>
      </w:r>
      <w:proofErr w:type="spellEnd"/>
      <w:r w:rsidRPr="00DD29B8">
        <w:rPr>
          <w:rFonts w:ascii="PT Astra Serif" w:hAnsi="PT Astra Serif"/>
          <w:color w:val="000000"/>
          <w:sz w:val="24"/>
          <w:szCs w:val="24"/>
        </w:rPr>
        <w:t xml:space="preserve"> и вспомогательных технологий, а также сменной кресла-коляски.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5) 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6) 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осуществляющих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7)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7" w:name="sub_48"/>
      <w:r w:rsidRPr="00DD29B8">
        <w:rPr>
          <w:rFonts w:ascii="PT Astra Serif" w:hAnsi="PT Astra Serif"/>
          <w:color w:val="000000"/>
          <w:sz w:val="24"/>
          <w:szCs w:val="24"/>
        </w:rPr>
        <w:t>2.14. Показатели доступности и качества муниципальной услуги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8" w:name="sub_46"/>
      <w:bookmarkEnd w:id="27"/>
      <w:r w:rsidRPr="00DD29B8">
        <w:rPr>
          <w:rFonts w:ascii="PT Astra Serif" w:hAnsi="PT Astra Serif"/>
          <w:color w:val="000000"/>
          <w:sz w:val="24"/>
          <w:szCs w:val="24"/>
        </w:rPr>
        <w:t>2.14.1. Показателями доступности муниципальной услуги являются:</w:t>
      </w:r>
    </w:p>
    <w:bookmarkEnd w:id="28"/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- информация о предоставлении муниципальной услуги размещается на официальном сайте администрации </w:t>
      </w:r>
      <w:r w:rsidR="00B5030A" w:rsidRPr="00DD29B8">
        <w:rPr>
          <w:rFonts w:ascii="PT Astra Serif" w:hAnsi="PT Astra Serif"/>
          <w:color w:val="000000"/>
          <w:sz w:val="24"/>
          <w:szCs w:val="24"/>
        </w:rPr>
        <w:t>муниципального образования г</w:t>
      </w:r>
      <w:proofErr w:type="gramStart"/>
      <w:r w:rsidR="00B5030A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B5030A" w:rsidRPr="00DD29B8">
        <w:rPr>
          <w:rFonts w:ascii="PT Astra Serif" w:hAnsi="PT Astra Serif"/>
          <w:color w:val="000000"/>
          <w:sz w:val="24"/>
          <w:szCs w:val="24"/>
        </w:rPr>
        <w:t>оветск</w:t>
      </w:r>
      <w:r w:rsidRPr="00DD29B8">
        <w:rPr>
          <w:rFonts w:ascii="PT Astra Serif" w:hAnsi="PT Astra Serif"/>
          <w:color w:val="000000"/>
          <w:sz w:val="24"/>
          <w:szCs w:val="24"/>
        </w:rPr>
        <w:t xml:space="preserve">; 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оборудование территорий, прилегающих к месторасположению Администрации, местами парковки автотранспортных средств, в том числе для лиц с ограниченными возможностями;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соблюдение графика работы Администрации;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услуга оказывается бесплатно.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9" w:name="sub_47"/>
      <w:r w:rsidRPr="00DD29B8">
        <w:rPr>
          <w:rFonts w:ascii="PT Astra Serif" w:hAnsi="PT Astra Serif"/>
          <w:color w:val="000000"/>
          <w:sz w:val="24"/>
          <w:szCs w:val="24"/>
        </w:rPr>
        <w:t>2.14.2. Показателями качества муниципальной услуги являются:</w:t>
      </w:r>
    </w:p>
    <w:bookmarkEnd w:id="29"/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5030A" w:rsidRPr="00DD29B8" w:rsidRDefault="00B947D7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Администрации документов, платы, не предусмотренных настоящим административным регламентом.</w:t>
      </w:r>
      <w:proofErr w:type="gramEnd"/>
    </w:p>
    <w:p w:rsidR="00B947D7" w:rsidRPr="00DD29B8" w:rsidRDefault="00B947D7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2.14.3.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B5030A" w:rsidRPr="00DD29B8" w:rsidRDefault="00B5030A" w:rsidP="00DD29B8">
      <w:pPr>
        <w:widowControl/>
        <w:autoSpaceDE/>
        <w:autoSpaceDN/>
        <w:adjustRightInd/>
        <w:spacing w:after="200" w:line="276" w:lineRule="auto"/>
        <w:rPr>
          <w:rFonts w:ascii="PT Astra Serif" w:hAnsi="PT Astra Serif"/>
          <w:b/>
          <w:bCs/>
          <w:color w:val="000000"/>
          <w:sz w:val="24"/>
          <w:szCs w:val="24"/>
        </w:rPr>
      </w:pPr>
      <w:bookmarkStart w:id="30" w:name="sub_68"/>
      <w:r w:rsidRPr="00DD29B8">
        <w:rPr>
          <w:rFonts w:ascii="PT Astra Serif" w:hAnsi="PT Astra Serif"/>
          <w:b/>
          <w:bCs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bookmarkEnd w:id="30"/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1" w:name="sub_53"/>
      <w:r w:rsidRPr="00DD29B8">
        <w:rPr>
          <w:rFonts w:ascii="PT Astra Serif" w:hAnsi="PT Astra Serif"/>
          <w:color w:val="000000"/>
          <w:sz w:val="24"/>
          <w:szCs w:val="24"/>
        </w:rPr>
        <w:t>3.1. Состав и последовательность действий при предоставлении муниципальной услуги.</w:t>
      </w:r>
    </w:p>
    <w:bookmarkEnd w:id="31"/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Предоставление муниципальной услуги включает в себя следующие </w:t>
      </w:r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административные процедуры: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2" w:name="sub_50"/>
      <w:r w:rsidRPr="00DD29B8">
        <w:rPr>
          <w:rFonts w:ascii="PT Astra Serif" w:hAnsi="PT Astra Serif"/>
          <w:color w:val="000000"/>
          <w:sz w:val="24"/>
          <w:szCs w:val="24"/>
        </w:rPr>
        <w:t>1) прием и регистрация заявления и приложенных к нему документов;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3" w:name="sub_51"/>
      <w:bookmarkEnd w:id="32"/>
      <w:r w:rsidRPr="00DD29B8">
        <w:rPr>
          <w:rFonts w:ascii="PT Astra Serif" w:hAnsi="PT Astra Serif"/>
          <w:color w:val="000000"/>
          <w:sz w:val="24"/>
          <w:szCs w:val="24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4" w:name="sub_52"/>
      <w:bookmarkEnd w:id="33"/>
      <w:r w:rsidRPr="00DD29B8">
        <w:rPr>
          <w:rFonts w:ascii="PT Astra Serif" w:hAnsi="PT Astra Serif"/>
          <w:color w:val="000000"/>
          <w:sz w:val="24"/>
          <w:szCs w:val="24"/>
        </w:rPr>
        <w:t>3) направление результатов рассмотрения заявления:</w:t>
      </w:r>
    </w:p>
    <w:bookmarkEnd w:id="34"/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письменное разъяснение по вопросам применения муниципальных правовых актов о налогах и сборах;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письменный отказ в предоставлении муниципальной услуги.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Последовательность административных процедур при предоставлении муниципальной услуги приведена в блок-схеме (</w:t>
      </w:r>
      <w:hyperlink w:anchor="sub_1001" w:history="1">
        <w:r w:rsidRPr="00DD29B8">
          <w:rPr>
            <w:rFonts w:ascii="PT Astra Serif" w:hAnsi="PT Astra Serif"/>
            <w:color w:val="000000"/>
            <w:sz w:val="24"/>
            <w:szCs w:val="24"/>
          </w:rPr>
          <w:t>приложение 2</w:t>
        </w:r>
      </w:hyperlink>
      <w:r w:rsidRPr="00DD29B8">
        <w:rPr>
          <w:rFonts w:ascii="PT Astra Serif" w:hAnsi="PT Astra Serif"/>
          <w:color w:val="000000"/>
          <w:sz w:val="24"/>
          <w:szCs w:val="24"/>
        </w:rPr>
        <w:t xml:space="preserve"> к Административному регламенту).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5" w:name="sub_59"/>
      <w:r w:rsidRPr="00DD29B8">
        <w:rPr>
          <w:rFonts w:ascii="PT Astra Serif" w:hAnsi="PT Astra Serif"/>
          <w:color w:val="000000"/>
          <w:sz w:val="24"/>
          <w:szCs w:val="24"/>
        </w:rPr>
        <w:t>3.2. Прием и регистрация заявления и приложенных к нему документов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6" w:name="sub_54"/>
      <w:bookmarkEnd w:id="35"/>
      <w:r w:rsidRPr="00DD29B8">
        <w:rPr>
          <w:rFonts w:ascii="PT Astra Serif" w:hAnsi="PT Astra Serif"/>
          <w:color w:val="000000"/>
          <w:sz w:val="24"/>
          <w:szCs w:val="24"/>
        </w:rPr>
        <w:t>3.2.1. 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7" w:name="sub_55"/>
      <w:bookmarkEnd w:id="36"/>
      <w:r w:rsidRPr="00DD29B8">
        <w:rPr>
          <w:rFonts w:ascii="PT Astra Serif" w:hAnsi="PT Astra Serif"/>
          <w:color w:val="000000"/>
          <w:sz w:val="24"/>
          <w:szCs w:val="24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8" w:name="sub_56"/>
      <w:bookmarkEnd w:id="37"/>
      <w:r w:rsidRPr="00DD29B8">
        <w:rPr>
          <w:rFonts w:ascii="PT Astra Serif" w:hAnsi="PT Astra Serif"/>
          <w:color w:val="000000"/>
          <w:sz w:val="24"/>
          <w:szCs w:val="24"/>
        </w:rPr>
        <w:t>3.2.3.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9" w:name="sub_57"/>
      <w:bookmarkEnd w:id="38"/>
      <w:r w:rsidRPr="00DD29B8">
        <w:rPr>
          <w:rFonts w:ascii="PT Astra Serif" w:hAnsi="PT Astra Serif"/>
          <w:color w:val="000000"/>
          <w:sz w:val="24"/>
          <w:szCs w:val="24"/>
        </w:rPr>
        <w:t xml:space="preserve">3.2.4. В день регистрации заявления указанное заявление с приложенными документами специалист, ответственный за прием документов Администрации передает Главе </w:t>
      </w:r>
      <w:r w:rsidR="007C7B7A" w:rsidRPr="00DD29B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7C7B7A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7C7B7A" w:rsidRPr="00DD29B8">
        <w:rPr>
          <w:rFonts w:ascii="PT Astra Serif" w:hAnsi="PT Astra Serif"/>
          <w:color w:val="000000"/>
          <w:sz w:val="24"/>
          <w:szCs w:val="24"/>
        </w:rPr>
        <w:t>оветск, Щекинский район</w:t>
      </w:r>
      <w:r w:rsidRPr="00DD29B8">
        <w:rPr>
          <w:rFonts w:ascii="PT Astra Serif" w:hAnsi="PT Astra Serif"/>
          <w:color w:val="000000"/>
          <w:sz w:val="24"/>
          <w:szCs w:val="24"/>
        </w:rPr>
        <w:t>.</w:t>
      </w:r>
    </w:p>
    <w:p w:rsidR="007C7B7A" w:rsidRPr="00DD29B8" w:rsidRDefault="00B5030A" w:rsidP="007C7B7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0" w:name="sub_58"/>
      <w:bookmarkEnd w:id="39"/>
      <w:r w:rsidRPr="00DD29B8">
        <w:rPr>
          <w:rFonts w:ascii="PT Astra Serif" w:hAnsi="PT Astra Serif"/>
          <w:color w:val="000000"/>
          <w:sz w:val="24"/>
          <w:szCs w:val="24"/>
        </w:rPr>
        <w:t xml:space="preserve">3.2.5. Результатом выполнения административной процедуры является получение заявления с приложенными к нему документами Главе </w:t>
      </w:r>
      <w:bookmarkStart w:id="41" w:name="sub_63"/>
      <w:bookmarkEnd w:id="40"/>
      <w:r w:rsidR="007C7B7A" w:rsidRPr="00DD29B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7C7B7A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7C7B7A" w:rsidRPr="00DD29B8">
        <w:rPr>
          <w:rFonts w:ascii="PT Astra Serif" w:hAnsi="PT Astra Serif"/>
          <w:color w:val="000000"/>
          <w:sz w:val="24"/>
          <w:szCs w:val="24"/>
        </w:rPr>
        <w:t>оветск, Щекинский район.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3.3. Рассмотрение заявления и документов, принятие и направление заявителю решения.</w:t>
      </w:r>
    </w:p>
    <w:p w:rsidR="007C7B7A" w:rsidRPr="00DD29B8" w:rsidRDefault="00B5030A" w:rsidP="007C7B7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2" w:name="sub_60"/>
      <w:bookmarkEnd w:id="41"/>
      <w:r w:rsidRPr="00DD29B8">
        <w:rPr>
          <w:rFonts w:ascii="PT Astra Serif" w:hAnsi="PT Astra Serif"/>
          <w:color w:val="000000"/>
          <w:sz w:val="24"/>
          <w:szCs w:val="24"/>
        </w:rPr>
        <w:t xml:space="preserve">3.3.1. Основанием для начала административной процедуры является получение заявления и прилагаемых к нему документов Главой </w:t>
      </w:r>
      <w:bookmarkStart w:id="43" w:name="sub_61"/>
      <w:bookmarkEnd w:id="42"/>
      <w:r w:rsidR="007C7B7A" w:rsidRPr="00DD29B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7C7B7A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7C7B7A" w:rsidRPr="00DD29B8">
        <w:rPr>
          <w:rFonts w:ascii="PT Astra Serif" w:hAnsi="PT Astra Serif"/>
          <w:color w:val="000000"/>
          <w:sz w:val="24"/>
          <w:szCs w:val="24"/>
        </w:rPr>
        <w:t>оветск, Щекинский район.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3.3.2. Глава </w:t>
      </w:r>
      <w:r w:rsidR="00253003" w:rsidRPr="00DD29B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253003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253003" w:rsidRPr="00DD29B8">
        <w:rPr>
          <w:rFonts w:ascii="PT Astra Serif" w:hAnsi="PT Astra Serif"/>
          <w:color w:val="000000"/>
          <w:sz w:val="24"/>
          <w:szCs w:val="24"/>
        </w:rPr>
        <w:t>оветск, Щекинский район</w:t>
      </w:r>
      <w:r w:rsidRPr="00DD29B8">
        <w:rPr>
          <w:rFonts w:ascii="PT Astra Serif" w:hAnsi="PT Astra Serif"/>
          <w:color w:val="000000"/>
          <w:sz w:val="24"/>
          <w:szCs w:val="24"/>
        </w:rPr>
        <w:t xml:space="preserve">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4" w:name="sub_62"/>
      <w:bookmarkEnd w:id="43"/>
      <w:r w:rsidRPr="00DD29B8">
        <w:rPr>
          <w:rFonts w:ascii="PT Astra Serif" w:hAnsi="PT Astra Serif"/>
          <w:color w:val="000000"/>
          <w:sz w:val="24"/>
          <w:szCs w:val="24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44"/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Ответ на вопрос предоставляется в простой, четкой и понятной форме за подписью Главы </w:t>
      </w:r>
      <w:r w:rsidR="00253003" w:rsidRPr="00DD29B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253003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253003" w:rsidRPr="00DD29B8">
        <w:rPr>
          <w:rFonts w:ascii="PT Astra Serif" w:hAnsi="PT Astra Serif"/>
          <w:color w:val="000000"/>
          <w:sz w:val="24"/>
          <w:szCs w:val="24"/>
        </w:rPr>
        <w:t xml:space="preserve">оветск, Щекинский район, </w:t>
      </w:r>
      <w:r w:rsidRPr="00DD29B8">
        <w:rPr>
          <w:rFonts w:ascii="PT Astra Serif" w:hAnsi="PT Astra Serif"/>
          <w:color w:val="000000"/>
          <w:sz w:val="24"/>
          <w:szCs w:val="24"/>
        </w:rPr>
        <w:t>либо лица его замещающего.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При рассмотрении обращения Глава </w:t>
      </w:r>
      <w:r w:rsidR="00253003" w:rsidRPr="00DD29B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253003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253003" w:rsidRPr="00DD29B8">
        <w:rPr>
          <w:rFonts w:ascii="PT Astra Serif" w:hAnsi="PT Astra Serif"/>
          <w:color w:val="000000"/>
          <w:sz w:val="24"/>
          <w:szCs w:val="24"/>
        </w:rPr>
        <w:t>оветск, Щекинский район</w:t>
      </w:r>
      <w:r w:rsidRPr="00DD29B8">
        <w:rPr>
          <w:rFonts w:ascii="PT Astra Serif" w:hAnsi="PT Astra Serif"/>
          <w:color w:val="000000"/>
          <w:sz w:val="24"/>
          <w:szCs w:val="24"/>
        </w:rPr>
        <w:t xml:space="preserve"> вправе  привлекать иных должностных лиц Администрации для оказания методической и консультативной помощи.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Ответ на обращение заявителя подписывается  в срок не более 2 рабочих дней с момента получения проекта ответа от ответственного исполнителя.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После подписания ответа специалист, ответственный за прием и регистрацию </w:t>
      </w:r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5" w:name="sub_64"/>
      <w:r w:rsidRPr="00DD29B8">
        <w:rPr>
          <w:rFonts w:ascii="PT Astra Serif" w:hAnsi="PT Astra Serif"/>
          <w:color w:val="000000"/>
          <w:sz w:val="24"/>
          <w:szCs w:val="24"/>
        </w:rPr>
        <w:t>3.4. Срок исполнения муниципальной услуги.</w:t>
      </w:r>
    </w:p>
    <w:bookmarkEnd w:id="45"/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Максимальный срок исполнения административной процедуры составляет один месяц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с даты поступления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заявления.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6" w:name="sub_67"/>
      <w:r w:rsidRPr="00DD29B8">
        <w:rPr>
          <w:rFonts w:ascii="PT Astra Serif" w:hAnsi="PT Astra Serif"/>
          <w:color w:val="000000"/>
          <w:sz w:val="24"/>
          <w:szCs w:val="24"/>
        </w:rPr>
        <w:t>3.5. Результатом административной процедуры является: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7" w:name="sub_65"/>
      <w:bookmarkEnd w:id="46"/>
      <w:r w:rsidRPr="00DD29B8">
        <w:rPr>
          <w:rFonts w:ascii="PT Astra Serif" w:hAnsi="PT Astra Serif"/>
          <w:color w:val="000000"/>
          <w:sz w:val="24"/>
          <w:szCs w:val="24"/>
        </w:rPr>
        <w:t>1) направление либо передача решения Администрацией  о даче письменных разъяснений по вопросам применения муниципальных правовых актов о налогах и сборах;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8" w:name="sub_66"/>
      <w:bookmarkEnd w:id="47"/>
      <w:r w:rsidRPr="00DD29B8">
        <w:rPr>
          <w:rFonts w:ascii="PT Astra Serif" w:hAnsi="PT Astra Serif"/>
          <w:color w:val="000000"/>
          <w:sz w:val="24"/>
          <w:szCs w:val="24"/>
        </w:rPr>
        <w:t>2)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  <w:bookmarkEnd w:id="48"/>
    </w:p>
    <w:p w:rsidR="00253003" w:rsidRPr="00DD29B8" w:rsidRDefault="00253003" w:rsidP="00253003">
      <w:pPr>
        <w:spacing w:before="108" w:after="108"/>
        <w:jc w:val="both"/>
        <w:outlineLvl w:val="0"/>
        <w:rPr>
          <w:rFonts w:ascii="PT Astra Serif" w:hAnsi="PT Astra Serif"/>
          <w:b/>
          <w:bCs/>
          <w:color w:val="000000"/>
          <w:sz w:val="24"/>
          <w:szCs w:val="24"/>
        </w:rPr>
      </w:pPr>
      <w:bookmarkStart w:id="49" w:name="sub_75"/>
      <w:r w:rsidRPr="00DD29B8">
        <w:rPr>
          <w:rFonts w:ascii="PT Astra Serif" w:hAnsi="PT Astra Serif"/>
          <w:b/>
          <w:bCs/>
          <w:color w:val="000000"/>
          <w:sz w:val="24"/>
          <w:szCs w:val="24"/>
        </w:rPr>
        <w:t xml:space="preserve">IV. Формы </w:t>
      </w:r>
      <w:proofErr w:type="gramStart"/>
      <w:r w:rsidRPr="00DD29B8">
        <w:rPr>
          <w:rFonts w:ascii="PT Astra Serif" w:hAnsi="PT Astra Serif"/>
          <w:b/>
          <w:bCs/>
          <w:color w:val="000000"/>
          <w:sz w:val="24"/>
          <w:szCs w:val="24"/>
        </w:rPr>
        <w:t>контроля за</w:t>
      </w:r>
      <w:proofErr w:type="gramEnd"/>
      <w:r w:rsidRPr="00DD29B8">
        <w:rPr>
          <w:rFonts w:ascii="PT Astra Serif" w:hAnsi="PT Astra Serif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  <w:bookmarkEnd w:id="49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0" w:name="sub_69"/>
      <w:r w:rsidRPr="00DD29B8">
        <w:rPr>
          <w:rFonts w:ascii="PT Astra Serif" w:hAnsi="PT Astra Serif"/>
          <w:color w:val="000000"/>
          <w:sz w:val="24"/>
          <w:szCs w:val="24"/>
        </w:rPr>
        <w:t xml:space="preserve">4.1.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Контроль за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Администрации, а также за принятием ими решений включает в себя общий, текущий контроль.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1" w:name="sub_70"/>
      <w:bookmarkEnd w:id="50"/>
      <w:r w:rsidRPr="00DD29B8">
        <w:rPr>
          <w:rFonts w:ascii="PT Astra Serif" w:hAnsi="PT Astra Serif"/>
          <w:color w:val="000000"/>
          <w:sz w:val="24"/>
          <w:szCs w:val="24"/>
        </w:rPr>
        <w:t>4.2. Общий контроль над полнотой и качеством предоставления муниципальной услуги осуществляет Глава администрации муниципального образования г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>оветск, Щекинский район.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2" w:name="sub_71"/>
      <w:bookmarkEnd w:id="51"/>
      <w:r w:rsidRPr="00DD29B8">
        <w:rPr>
          <w:rFonts w:ascii="PT Astra Serif" w:hAnsi="PT Astra Serif"/>
          <w:color w:val="000000"/>
          <w:sz w:val="24"/>
          <w:szCs w:val="24"/>
        </w:rPr>
        <w:t>4.3. Текущий контроль осуществляется путем проведения плановых (на основании  утвержденного плана в администрации МО)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Тульской области, устанавливающих требования к предоставлению муниципальной услуги.</w:t>
      </w:r>
    </w:p>
    <w:bookmarkEnd w:id="52"/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53" w:name="sub_72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4" w:name="sub_73"/>
      <w:bookmarkEnd w:id="53"/>
      <w:r w:rsidRPr="00DD29B8">
        <w:rPr>
          <w:rFonts w:ascii="PT Astra Serif" w:hAnsi="PT Astra Serif"/>
          <w:color w:val="000000"/>
          <w:sz w:val="24"/>
          <w:szCs w:val="24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5" w:name="sub_74"/>
      <w:bookmarkEnd w:id="54"/>
      <w:r w:rsidRPr="00DD29B8">
        <w:rPr>
          <w:rFonts w:ascii="PT Astra Serif" w:hAnsi="PT Astra Serif"/>
          <w:color w:val="000000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9" w:history="1">
        <w:r w:rsidRPr="00DD29B8">
          <w:rPr>
            <w:rFonts w:ascii="PT Astra Serif" w:hAnsi="PT Astra Serif"/>
            <w:color w:val="000000"/>
            <w:sz w:val="24"/>
            <w:szCs w:val="24"/>
          </w:rPr>
          <w:t>Трудовым Кодексом</w:t>
        </w:r>
      </w:hyperlink>
      <w:r w:rsidRPr="00DD29B8">
        <w:rPr>
          <w:rFonts w:ascii="PT Astra Serif" w:hAnsi="PT Astra Serif"/>
          <w:color w:val="000000"/>
          <w:sz w:val="24"/>
          <w:szCs w:val="24"/>
        </w:rPr>
        <w:t xml:space="preserve"> Российской Федерации, </w:t>
      </w:r>
      <w:hyperlink r:id="rId10" w:history="1">
        <w:r w:rsidRPr="00DD29B8">
          <w:rPr>
            <w:rFonts w:ascii="PT Astra Serif" w:hAnsi="PT Astra Serif"/>
            <w:color w:val="000000"/>
            <w:sz w:val="24"/>
            <w:szCs w:val="24"/>
          </w:rPr>
          <w:t>Кодексом</w:t>
        </w:r>
      </w:hyperlink>
      <w:r w:rsidRPr="00DD29B8">
        <w:rPr>
          <w:rFonts w:ascii="PT Astra Serif" w:hAnsi="PT Astra Serif"/>
          <w:color w:val="000000"/>
          <w:sz w:val="24"/>
          <w:szCs w:val="24"/>
        </w:rPr>
        <w:t xml:space="preserve">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  <w:bookmarkEnd w:id="55"/>
    </w:p>
    <w:p w:rsidR="00253003" w:rsidRPr="00DD29B8" w:rsidRDefault="00253003" w:rsidP="00DD29B8">
      <w:pPr>
        <w:widowControl/>
        <w:autoSpaceDE/>
        <w:autoSpaceDN/>
        <w:adjustRightInd/>
        <w:spacing w:after="200" w:line="276" w:lineRule="auto"/>
        <w:rPr>
          <w:rFonts w:ascii="PT Astra Serif" w:hAnsi="PT Astra Serif"/>
          <w:b/>
          <w:bCs/>
          <w:color w:val="000000"/>
          <w:sz w:val="24"/>
          <w:szCs w:val="24"/>
        </w:rPr>
      </w:pPr>
      <w:bookmarkStart w:id="56" w:name="sub_106"/>
      <w:r w:rsidRPr="00DD29B8">
        <w:rPr>
          <w:rFonts w:ascii="PT Astra Serif" w:hAnsi="PT Astra Serif"/>
          <w:b/>
          <w:bCs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  <w:bookmarkEnd w:id="56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7" w:name="sub_76"/>
      <w:r w:rsidRPr="00DD29B8">
        <w:rPr>
          <w:rFonts w:ascii="PT Astra Serif" w:hAnsi="PT Astra Serif"/>
          <w:color w:val="000000"/>
          <w:sz w:val="24"/>
          <w:szCs w:val="24"/>
        </w:rPr>
        <w:t xml:space="preserve">5.1.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 xml:space="preserve"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</w:t>
      </w:r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муниципальной услуги.</w:t>
      </w:r>
      <w:proofErr w:type="gramEnd"/>
    </w:p>
    <w:bookmarkEnd w:id="57"/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8" w:name="sub_84"/>
      <w:r w:rsidRPr="00DD29B8">
        <w:rPr>
          <w:rFonts w:ascii="PT Astra Serif" w:hAnsi="PT Astra Serif"/>
          <w:color w:val="000000"/>
          <w:sz w:val="24"/>
          <w:szCs w:val="24"/>
        </w:rPr>
        <w:t xml:space="preserve">5.2.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9" w:name="sub_77"/>
      <w:bookmarkEnd w:id="58"/>
      <w:r w:rsidRPr="00DD29B8">
        <w:rPr>
          <w:rFonts w:ascii="PT Astra Serif" w:hAnsi="PT Astra Serif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0" w:name="sub_78"/>
      <w:bookmarkEnd w:id="59"/>
      <w:r w:rsidRPr="00DD29B8">
        <w:rPr>
          <w:rFonts w:ascii="PT Astra Serif" w:hAnsi="PT Astra Serif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1" w:name="sub_79"/>
      <w:bookmarkEnd w:id="60"/>
      <w:r w:rsidRPr="00DD29B8">
        <w:rPr>
          <w:rFonts w:ascii="PT Astra Serif" w:hAnsi="PT Astra Serif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2" w:name="sub_80"/>
      <w:bookmarkEnd w:id="61"/>
      <w:r w:rsidRPr="00DD29B8">
        <w:rPr>
          <w:rFonts w:ascii="PT Astra Serif" w:hAnsi="PT Astra Serif"/>
          <w:color w:val="000000"/>
          <w:sz w:val="24"/>
          <w:szCs w:val="24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3" w:name="sub_81"/>
      <w:bookmarkEnd w:id="62"/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4" w:name="sub_82"/>
      <w:bookmarkEnd w:id="63"/>
      <w:r w:rsidRPr="00DD29B8">
        <w:rPr>
          <w:rFonts w:ascii="PT Astra Serif" w:hAnsi="PT Astra Serif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5" w:name="sub_83"/>
      <w:bookmarkEnd w:id="64"/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bookmarkEnd w:id="65"/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6" w:name="sub_85"/>
      <w:r w:rsidRPr="00DD29B8">
        <w:rPr>
          <w:rFonts w:ascii="PT Astra Serif" w:hAnsi="PT Astra Serif"/>
          <w:color w:val="000000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bookmarkEnd w:id="66"/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840387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7" w:name="sub_86"/>
      <w:r w:rsidRPr="00DD29B8">
        <w:rPr>
          <w:rFonts w:ascii="PT Astra Serif" w:hAnsi="PT Astra Serif"/>
          <w:color w:val="000000"/>
          <w:sz w:val="24"/>
          <w:szCs w:val="24"/>
        </w:rPr>
        <w:t xml:space="preserve">5.4. В досудебном порядке могут быть обжалованы действия (бездействие) и решения должностных лиц Администрации, муниципальных служащих –Главе </w:t>
      </w:r>
      <w:bookmarkStart w:id="68" w:name="sub_91"/>
      <w:bookmarkEnd w:id="67"/>
      <w:r w:rsidR="00840387" w:rsidRPr="00DD29B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840387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840387" w:rsidRPr="00DD29B8">
        <w:rPr>
          <w:rFonts w:ascii="PT Astra Serif" w:hAnsi="PT Astra Serif"/>
          <w:color w:val="000000"/>
          <w:sz w:val="24"/>
          <w:szCs w:val="24"/>
        </w:rPr>
        <w:t>оветск, Щекинский район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5.5. Жалоба должна содержать: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9" w:name="sub_87"/>
      <w:bookmarkEnd w:id="68"/>
      <w:r w:rsidRPr="00DD29B8">
        <w:rPr>
          <w:rFonts w:ascii="PT Astra Serif" w:hAnsi="PT Astra Serif"/>
          <w:color w:val="000000"/>
          <w:sz w:val="24"/>
          <w:szCs w:val="24"/>
        </w:rPr>
        <w:t xml:space="preserve">1) Наименование Администрации </w:t>
      </w:r>
      <w:r w:rsidR="00840387" w:rsidRPr="00DD29B8">
        <w:rPr>
          <w:rFonts w:ascii="PT Astra Serif" w:hAnsi="PT Astra Serif"/>
          <w:color w:val="000000"/>
          <w:sz w:val="24"/>
          <w:szCs w:val="24"/>
        </w:rPr>
        <w:t>муниципального образования</w:t>
      </w:r>
      <w:r w:rsidRPr="00DD29B8">
        <w:rPr>
          <w:rFonts w:ascii="PT Astra Serif" w:hAnsi="PT Astra Serif"/>
          <w:color w:val="000000"/>
          <w:sz w:val="24"/>
          <w:szCs w:val="24"/>
        </w:rPr>
        <w:t>, должностного лица Администрации либо муниципального служащего, решения и действия (бездействие) которых обжалуются;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0" w:name="sub_88"/>
      <w:bookmarkEnd w:id="69"/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1" w:name="sub_89"/>
      <w:bookmarkEnd w:id="70"/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2" w:name="sub_90"/>
      <w:bookmarkEnd w:id="71"/>
      <w:r w:rsidRPr="00DD29B8">
        <w:rPr>
          <w:rFonts w:ascii="PT Astra Serif" w:hAnsi="PT Astra Serif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3" w:name="sub_92"/>
      <w:bookmarkEnd w:id="72"/>
      <w:r w:rsidRPr="00DD29B8">
        <w:rPr>
          <w:rFonts w:ascii="PT Astra Serif" w:hAnsi="PT Astra Serif"/>
          <w:color w:val="000000"/>
          <w:sz w:val="24"/>
          <w:szCs w:val="24"/>
        </w:rPr>
        <w:t xml:space="preserve">5.6.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4" w:name="sub_93"/>
      <w:bookmarkEnd w:id="73"/>
      <w:r w:rsidRPr="00DD29B8">
        <w:rPr>
          <w:rFonts w:ascii="PT Astra Serif" w:hAnsi="PT Astra Serif"/>
          <w:color w:val="000000"/>
          <w:sz w:val="24"/>
          <w:szCs w:val="24"/>
        </w:rPr>
        <w:t xml:space="preserve">5.7.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Жалоба регистрируется в день ее поступления.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5" w:name="sub_96"/>
      <w:bookmarkEnd w:id="74"/>
      <w:r w:rsidRPr="00DD29B8">
        <w:rPr>
          <w:rFonts w:ascii="PT Astra Serif" w:hAnsi="PT Astra Serif"/>
          <w:color w:val="000000"/>
          <w:sz w:val="24"/>
          <w:szCs w:val="24"/>
        </w:rPr>
        <w:t>5.8. Случаи оставления жалобы без ответа: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6" w:name="sub_94"/>
      <w:bookmarkEnd w:id="75"/>
      <w:r w:rsidRPr="00DD29B8">
        <w:rPr>
          <w:rFonts w:ascii="PT Astra Serif" w:hAnsi="PT Astra Serif"/>
          <w:color w:val="000000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7" w:name="sub_95"/>
      <w:bookmarkEnd w:id="76"/>
      <w:r w:rsidRPr="00DD29B8">
        <w:rPr>
          <w:rFonts w:ascii="PT Astra Serif" w:hAnsi="PT Astra Serif"/>
          <w:color w:val="000000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77"/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8" w:name="sub_101"/>
      <w:r w:rsidRPr="00DD29B8">
        <w:rPr>
          <w:rFonts w:ascii="PT Astra Serif" w:hAnsi="PT Astra Serif"/>
          <w:color w:val="000000"/>
          <w:sz w:val="24"/>
          <w:szCs w:val="24"/>
        </w:rPr>
        <w:t>5.9. Случаи отказа в удовлетворении жалобы: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9" w:name="sub_97"/>
      <w:bookmarkEnd w:id="78"/>
      <w:r w:rsidRPr="00DD29B8">
        <w:rPr>
          <w:rFonts w:ascii="PT Astra Serif" w:hAnsi="PT Astra Serif"/>
          <w:color w:val="000000"/>
          <w:sz w:val="24"/>
          <w:szCs w:val="24"/>
        </w:rPr>
        <w:t>а) отсутствие нарушения порядка предоставления муниципальной услуги;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0" w:name="sub_98"/>
      <w:bookmarkEnd w:id="79"/>
      <w:r w:rsidRPr="00DD29B8">
        <w:rPr>
          <w:rFonts w:ascii="PT Astra Serif" w:hAnsi="PT Astra Serif"/>
          <w:color w:val="000000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1" w:name="sub_99"/>
      <w:bookmarkEnd w:id="80"/>
      <w:r w:rsidRPr="00DD29B8">
        <w:rPr>
          <w:rFonts w:ascii="PT Astra Serif" w:hAnsi="PT Astra Serif"/>
          <w:color w:val="000000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2" w:name="sub_100"/>
      <w:bookmarkEnd w:id="81"/>
      <w:r w:rsidRPr="00DD29B8">
        <w:rPr>
          <w:rFonts w:ascii="PT Astra Serif" w:hAnsi="PT Astra Serif"/>
          <w:color w:val="000000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3" w:name="sub_104"/>
      <w:bookmarkEnd w:id="82"/>
      <w:r w:rsidRPr="00DD29B8">
        <w:rPr>
          <w:rFonts w:ascii="PT Astra Serif" w:hAnsi="PT Astra Serif"/>
          <w:color w:val="000000"/>
          <w:sz w:val="24"/>
          <w:szCs w:val="24"/>
        </w:rPr>
        <w:t>5.10. По результатам рассмотрения жалобы принимается одно из следующих решений: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4" w:name="sub_102"/>
      <w:bookmarkEnd w:id="83"/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5" w:name="sub_103"/>
      <w:bookmarkEnd w:id="84"/>
      <w:r w:rsidRPr="00DD29B8">
        <w:rPr>
          <w:rFonts w:ascii="PT Astra Serif" w:hAnsi="PT Astra Serif"/>
          <w:color w:val="000000"/>
          <w:sz w:val="24"/>
          <w:szCs w:val="24"/>
        </w:rPr>
        <w:t>2) об отказе в удовлетворении жалобы.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6" w:name="sub_105"/>
      <w:bookmarkEnd w:id="85"/>
      <w:r w:rsidRPr="00DD29B8">
        <w:rPr>
          <w:rFonts w:ascii="PT Astra Serif" w:hAnsi="PT Astra Serif"/>
          <w:color w:val="000000"/>
          <w:sz w:val="24"/>
          <w:szCs w:val="24"/>
        </w:rPr>
        <w:t xml:space="preserve">5.11. Не позднее дня, следующего за днем принятия решения, указанного в </w:t>
      </w:r>
      <w:hyperlink w:anchor="sub_104" w:history="1">
        <w:r w:rsidRPr="00DD29B8">
          <w:rPr>
            <w:rFonts w:ascii="PT Astra Serif" w:hAnsi="PT Astra Serif"/>
            <w:color w:val="000000"/>
            <w:sz w:val="24"/>
            <w:szCs w:val="24"/>
          </w:rPr>
          <w:t>пункте 5.10</w:t>
        </w:r>
      </w:hyperlink>
      <w:r w:rsidRPr="00DD29B8">
        <w:rPr>
          <w:rFonts w:ascii="PT Astra Serif" w:hAnsi="PT Astra Serif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86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40387" w:rsidRPr="00DD29B8" w:rsidRDefault="00840387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253003" w:rsidRPr="00DD29B8" w:rsidRDefault="00253003" w:rsidP="00840387">
      <w:pPr>
        <w:tabs>
          <w:tab w:val="left" w:pos="7770"/>
          <w:tab w:val="right" w:pos="9915"/>
        </w:tabs>
        <w:ind w:firstLine="720"/>
        <w:jc w:val="right"/>
        <w:rPr>
          <w:color w:val="000000"/>
          <w:sz w:val="24"/>
          <w:szCs w:val="24"/>
        </w:rPr>
      </w:pPr>
      <w:r w:rsidRPr="00DD29B8">
        <w:rPr>
          <w:color w:val="000000"/>
          <w:sz w:val="24"/>
          <w:szCs w:val="24"/>
        </w:rPr>
        <w:lastRenderedPageBreak/>
        <w:tab/>
        <w:t xml:space="preserve">                                                                                                                                                       Приложение 1</w:t>
      </w:r>
    </w:p>
    <w:p w:rsidR="00253003" w:rsidRPr="00DD29B8" w:rsidRDefault="00253003" w:rsidP="00840387">
      <w:pPr>
        <w:tabs>
          <w:tab w:val="left" w:pos="7770"/>
          <w:tab w:val="right" w:pos="9915"/>
        </w:tabs>
        <w:jc w:val="right"/>
        <w:rPr>
          <w:color w:val="000000"/>
          <w:sz w:val="24"/>
          <w:szCs w:val="24"/>
        </w:rPr>
      </w:pPr>
      <w:r w:rsidRPr="00DD29B8">
        <w:rPr>
          <w:color w:val="000000"/>
          <w:sz w:val="24"/>
          <w:szCs w:val="24"/>
        </w:rPr>
        <w:t xml:space="preserve">к Административному регламенту </w:t>
      </w:r>
    </w:p>
    <w:p w:rsidR="00253003" w:rsidRPr="00DD29B8" w:rsidRDefault="00253003" w:rsidP="00253003">
      <w:pPr>
        <w:ind w:left="-567"/>
        <w:rPr>
          <w:color w:val="000000"/>
          <w:sz w:val="24"/>
          <w:szCs w:val="24"/>
        </w:rPr>
      </w:pPr>
    </w:p>
    <w:p w:rsidR="00253003" w:rsidRPr="00DD29B8" w:rsidRDefault="00253003" w:rsidP="00253003">
      <w:pPr>
        <w:ind w:firstLine="284"/>
        <w:jc w:val="right"/>
        <w:rPr>
          <w:b/>
          <w:bCs/>
          <w:color w:val="000000"/>
          <w:sz w:val="24"/>
          <w:szCs w:val="24"/>
        </w:rPr>
      </w:pPr>
      <w:r w:rsidRPr="00DD29B8">
        <w:rPr>
          <w:b/>
          <w:bCs/>
          <w:color w:val="000000"/>
          <w:sz w:val="24"/>
          <w:szCs w:val="24"/>
        </w:rPr>
        <w:t>форма заявления</w:t>
      </w:r>
    </w:p>
    <w:p w:rsidR="00253003" w:rsidRPr="00DD29B8" w:rsidRDefault="00253003" w:rsidP="00253003">
      <w:pPr>
        <w:jc w:val="right"/>
        <w:rPr>
          <w:color w:val="000000"/>
          <w:sz w:val="24"/>
          <w:szCs w:val="24"/>
        </w:rPr>
      </w:pPr>
      <w:r w:rsidRPr="00DD29B8">
        <w:rPr>
          <w:color w:val="000000"/>
          <w:sz w:val="24"/>
          <w:szCs w:val="24"/>
        </w:rPr>
        <w:tab/>
        <w:t>В___________________________________________</w:t>
      </w:r>
    </w:p>
    <w:p w:rsidR="00253003" w:rsidRPr="00DD29B8" w:rsidRDefault="00253003" w:rsidP="00253003">
      <w:pPr>
        <w:ind w:left="-567"/>
        <w:jc w:val="right"/>
        <w:rPr>
          <w:i/>
          <w:iCs/>
          <w:color w:val="000000"/>
          <w:sz w:val="24"/>
          <w:szCs w:val="24"/>
        </w:rPr>
      </w:pPr>
      <w:r w:rsidRPr="00DD29B8">
        <w:rPr>
          <w:i/>
          <w:iCs/>
          <w:color w:val="000000"/>
          <w:sz w:val="24"/>
          <w:szCs w:val="24"/>
        </w:rPr>
        <w:t>(указать наименование Уполномоченного органа)</w:t>
      </w:r>
    </w:p>
    <w:p w:rsidR="00253003" w:rsidRPr="00DD29B8" w:rsidRDefault="00253003" w:rsidP="00253003">
      <w:pPr>
        <w:ind w:left="-567"/>
        <w:jc w:val="right"/>
        <w:rPr>
          <w:i/>
          <w:iCs/>
          <w:color w:val="000000"/>
          <w:sz w:val="24"/>
          <w:szCs w:val="24"/>
        </w:rPr>
      </w:pPr>
      <w:r w:rsidRPr="00DD29B8">
        <w:rPr>
          <w:color w:val="000000"/>
          <w:sz w:val="24"/>
          <w:szCs w:val="24"/>
        </w:rPr>
        <w:t>от __________________________________________</w:t>
      </w:r>
    </w:p>
    <w:p w:rsidR="00253003" w:rsidRPr="00DD29B8" w:rsidRDefault="00253003" w:rsidP="00253003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                                                       (ФИО физического лица)       </w:t>
      </w:r>
    </w:p>
    <w:p w:rsidR="00253003" w:rsidRPr="00DD29B8" w:rsidRDefault="00253003" w:rsidP="00253003">
      <w:pPr>
        <w:pStyle w:val="ConsPlusNonformat"/>
        <w:widowControl/>
        <w:ind w:left="-567"/>
        <w:jc w:val="right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____________________________________________   </w:t>
      </w:r>
    </w:p>
    <w:p w:rsidR="00253003" w:rsidRPr="00DD29B8" w:rsidRDefault="00253003" w:rsidP="00253003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                                                                    (ФИО руководителя организации)</w:t>
      </w:r>
    </w:p>
    <w:p w:rsidR="00253003" w:rsidRPr="00DD29B8" w:rsidRDefault="00253003" w:rsidP="00253003">
      <w:pPr>
        <w:pStyle w:val="ConsPlusNonformat"/>
        <w:widowControl/>
        <w:ind w:left="-567"/>
        <w:jc w:val="right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>____________________________________________</w:t>
      </w:r>
    </w:p>
    <w:p w:rsidR="00253003" w:rsidRPr="00DD29B8" w:rsidRDefault="00253003" w:rsidP="00253003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                                                             (адрес)</w:t>
      </w:r>
    </w:p>
    <w:p w:rsidR="00253003" w:rsidRPr="00DD29B8" w:rsidRDefault="00253003" w:rsidP="00253003">
      <w:pPr>
        <w:pStyle w:val="ConsPlusNonformat"/>
        <w:widowControl/>
        <w:ind w:left="-567"/>
        <w:jc w:val="right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>____________________________________________</w:t>
      </w:r>
    </w:p>
    <w:p w:rsidR="00253003" w:rsidRPr="00DD29B8" w:rsidRDefault="00253003" w:rsidP="00253003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                                                                       (контактный телефон)</w:t>
      </w:r>
    </w:p>
    <w:p w:rsidR="00253003" w:rsidRPr="00DD29B8" w:rsidRDefault="00253003" w:rsidP="00253003">
      <w:pPr>
        <w:ind w:left="-567"/>
        <w:rPr>
          <w:color w:val="000000"/>
          <w:sz w:val="24"/>
          <w:szCs w:val="24"/>
        </w:rPr>
      </w:pPr>
    </w:p>
    <w:p w:rsidR="00253003" w:rsidRPr="00DD29B8" w:rsidRDefault="00253003" w:rsidP="00253003">
      <w:pPr>
        <w:ind w:left="-567"/>
        <w:rPr>
          <w:color w:val="000000"/>
          <w:sz w:val="24"/>
          <w:szCs w:val="24"/>
        </w:rPr>
      </w:pPr>
    </w:p>
    <w:p w:rsidR="00253003" w:rsidRPr="00DD29B8" w:rsidRDefault="00253003" w:rsidP="00253003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</w:rPr>
      </w:pPr>
      <w:r w:rsidRPr="00DD29B8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253003" w:rsidRPr="00DD29B8" w:rsidRDefault="00253003" w:rsidP="00253003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DD29B8">
        <w:rPr>
          <w:rFonts w:ascii="Times New Roman" w:hAnsi="Times New Roman" w:cs="Times New Roman"/>
          <w:b/>
          <w:bCs/>
          <w:color w:val="000000"/>
        </w:rPr>
        <w:t>по</w:t>
      </w:r>
      <w:r w:rsidRPr="00DD29B8">
        <w:rPr>
          <w:rFonts w:ascii="Times New Roman" w:hAnsi="Times New Roman" w:cs="Times New Roman"/>
          <w:b/>
          <w:bCs/>
          <w:color w:val="000000"/>
          <w:spacing w:val="8"/>
        </w:rPr>
        <w:t xml:space="preserve"> даче письменных</w:t>
      </w:r>
      <w:r w:rsidRPr="00DD29B8">
        <w:rPr>
          <w:rStyle w:val="apple-converted-space"/>
          <w:rFonts w:cs="Times New Roman"/>
          <w:b/>
          <w:bCs/>
          <w:color w:val="000000"/>
          <w:spacing w:val="8"/>
        </w:rPr>
        <w:t> </w:t>
      </w:r>
      <w:r w:rsidRPr="00DD29B8">
        <w:rPr>
          <w:rFonts w:ascii="Times New Roman" w:hAnsi="Times New Roman" w:cs="Times New Roman"/>
          <w:b/>
          <w:bCs/>
          <w:color w:val="000000"/>
          <w:spacing w:val="-2"/>
        </w:rPr>
        <w:t>разъяснений по вопросам применения</w:t>
      </w:r>
    </w:p>
    <w:p w:rsidR="00253003" w:rsidRPr="00DD29B8" w:rsidRDefault="00253003" w:rsidP="00253003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DD29B8">
        <w:rPr>
          <w:rFonts w:ascii="Times New Roman" w:hAnsi="Times New Roman" w:cs="Times New Roman"/>
          <w:b/>
          <w:bCs/>
          <w:color w:val="000000"/>
          <w:spacing w:val="-2"/>
        </w:rPr>
        <w:t>муниципальных правовых актов о налогах и сборах</w:t>
      </w:r>
    </w:p>
    <w:p w:rsidR="00253003" w:rsidRPr="00DD29B8" w:rsidRDefault="00253003" w:rsidP="00253003">
      <w:pPr>
        <w:pStyle w:val="ConsPlusNonformat"/>
        <w:ind w:left="-567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253003" w:rsidRPr="00DD29B8" w:rsidRDefault="00253003" w:rsidP="00253003">
      <w:pPr>
        <w:pStyle w:val="ConsPlusNonformat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ab/>
        <w:t>Прошу дать разъяснение по вопросу ____________________________________</w:t>
      </w: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  <w:highlight w:val="yellow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253003" w:rsidRPr="00DD29B8" w:rsidRDefault="00253003" w:rsidP="00253003">
      <w:pPr>
        <w:pStyle w:val="ConsPlusNonformat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253003" w:rsidRPr="00DD29B8" w:rsidRDefault="00253003" w:rsidP="00253003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Заявитель: ____________________________                            _________(подпись)                            </w:t>
      </w:r>
    </w:p>
    <w:p w:rsidR="00253003" w:rsidRPr="00DD29B8" w:rsidRDefault="00253003" w:rsidP="00253003">
      <w:pPr>
        <w:pStyle w:val="ConsPlusNonformat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                  </w:t>
      </w:r>
      <w:proofErr w:type="gramStart"/>
      <w:r w:rsidRPr="00DD29B8">
        <w:rPr>
          <w:rFonts w:ascii="Times New Roman" w:hAnsi="Times New Roman" w:cs="Times New Roman"/>
          <w:color w:val="000000"/>
        </w:rPr>
        <w:t xml:space="preserve">(Ф.И.О., должность представителя                                                                          </w:t>
      </w:r>
      <w:proofErr w:type="gramEnd"/>
    </w:p>
    <w:p w:rsidR="00253003" w:rsidRPr="00DD29B8" w:rsidRDefault="00253003" w:rsidP="00253003">
      <w:pPr>
        <w:pStyle w:val="ConsPlusNonformat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                юридического лица; Ф.И.О. гражданина)</w:t>
      </w: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"__"__________ 20____ г.                                М.П.    </w:t>
      </w: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                                           </w:t>
      </w: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rPr>
          <w:rFonts w:ascii="Times New Roman" w:hAnsi="Times New Roman" w:cs="Times New Roman"/>
          <w:color w:val="000000"/>
        </w:rPr>
      </w:pPr>
    </w:p>
    <w:p w:rsidR="00840387" w:rsidRPr="00DD29B8" w:rsidRDefault="00253003" w:rsidP="00253003">
      <w:pPr>
        <w:pStyle w:val="ConsPlusNonformat"/>
        <w:ind w:left="-567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                               </w:t>
      </w:r>
    </w:p>
    <w:p w:rsidR="00840387" w:rsidRPr="00DD29B8" w:rsidRDefault="00840387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DD29B8">
        <w:rPr>
          <w:color w:val="000000"/>
          <w:sz w:val="24"/>
          <w:szCs w:val="24"/>
        </w:rPr>
        <w:br w:type="page"/>
      </w:r>
    </w:p>
    <w:p w:rsidR="00253003" w:rsidRPr="00DD29B8" w:rsidRDefault="00253003" w:rsidP="00840387">
      <w:pPr>
        <w:pStyle w:val="ConsPlusNonformat"/>
        <w:ind w:left="-567"/>
        <w:jc w:val="right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lastRenderedPageBreak/>
        <w:t xml:space="preserve">     Приложение 2</w:t>
      </w:r>
    </w:p>
    <w:p w:rsidR="00253003" w:rsidRPr="00DD29B8" w:rsidRDefault="00253003" w:rsidP="00840387">
      <w:pPr>
        <w:ind w:left="-567"/>
        <w:jc w:val="right"/>
        <w:rPr>
          <w:color w:val="000000"/>
          <w:sz w:val="24"/>
          <w:szCs w:val="24"/>
        </w:rPr>
      </w:pPr>
      <w:r w:rsidRPr="00DD29B8">
        <w:rPr>
          <w:color w:val="000000"/>
          <w:sz w:val="24"/>
          <w:szCs w:val="24"/>
        </w:rPr>
        <w:t>к Административному регламенту</w:t>
      </w:r>
    </w:p>
    <w:p w:rsidR="00253003" w:rsidRPr="00DD29B8" w:rsidRDefault="00253003" w:rsidP="00253003">
      <w:pPr>
        <w:tabs>
          <w:tab w:val="left" w:pos="5925"/>
        </w:tabs>
        <w:ind w:left="-567"/>
        <w:rPr>
          <w:b/>
          <w:bCs/>
          <w:color w:val="000000"/>
          <w:sz w:val="24"/>
          <w:szCs w:val="24"/>
        </w:rPr>
      </w:pPr>
      <w:r w:rsidRPr="00DD29B8">
        <w:rPr>
          <w:b/>
          <w:bCs/>
          <w:color w:val="000000"/>
          <w:sz w:val="24"/>
          <w:szCs w:val="24"/>
        </w:rPr>
        <w:tab/>
      </w:r>
    </w:p>
    <w:p w:rsidR="00840387" w:rsidRPr="00DD29B8" w:rsidRDefault="00840387" w:rsidP="00253003">
      <w:pPr>
        <w:tabs>
          <w:tab w:val="left" w:pos="5925"/>
        </w:tabs>
        <w:ind w:left="-567"/>
        <w:rPr>
          <w:b/>
          <w:bCs/>
          <w:color w:val="000000"/>
          <w:sz w:val="24"/>
          <w:szCs w:val="24"/>
        </w:rPr>
      </w:pPr>
    </w:p>
    <w:p w:rsidR="00253003" w:rsidRPr="00DD29B8" w:rsidRDefault="00253003" w:rsidP="00253003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253003" w:rsidRPr="00DD29B8" w:rsidRDefault="00253003" w:rsidP="00253003">
      <w:pPr>
        <w:ind w:left="-567"/>
        <w:jc w:val="center"/>
        <w:rPr>
          <w:b/>
          <w:bCs/>
          <w:color w:val="000000"/>
          <w:sz w:val="24"/>
          <w:szCs w:val="24"/>
        </w:rPr>
      </w:pPr>
    </w:p>
    <w:p w:rsidR="00253003" w:rsidRPr="00DD29B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253003" w:rsidRPr="00DD29B8" w:rsidTr="00724817">
        <w:tc>
          <w:tcPr>
            <w:tcW w:w="7938" w:type="dxa"/>
            <w:tcMar>
              <w:left w:w="78" w:type="dxa"/>
            </w:tcMar>
          </w:tcPr>
          <w:p w:rsidR="00253003" w:rsidRPr="00DD29B8" w:rsidRDefault="00253003" w:rsidP="00724817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</w:p>
          <w:p w:rsidR="00253003" w:rsidRPr="00DD29B8" w:rsidRDefault="00253003" w:rsidP="0072481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DD29B8">
              <w:rPr>
                <w:color w:val="000000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253003" w:rsidRPr="00DD29B8" w:rsidRDefault="00DD29B8" w:rsidP="00724817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DD29B8">
              <w:rPr>
                <w:noProof/>
                <w:sz w:val="24"/>
                <w:szCs w:val="24"/>
              </w:rPr>
              <w:pict>
                <v:line id="Прямая соединительная линия 2" o:spid="_x0000_s1027" style="position:absolute;left:0;text-align:left;z-index:251662336;visibility:visible" from="184.1pt,13.45pt" to="184.1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">
                  <v:stroke endarrow="block"/>
                </v:line>
              </w:pict>
            </w:r>
          </w:p>
        </w:tc>
      </w:tr>
    </w:tbl>
    <w:p w:rsidR="00253003" w:rsidRPr="00DD29B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p w:rsidR="00253003" w:rsidRPr="00DD29B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p w:rsidR="00253003" w:rsidRPr="00DD29B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253003" w:rsidRPr="00DD29B8" w:rsidTr="00724817">
        <w:tc>
          <w:tcPr>
            <w:tcW w:w="7938" w:type="dxa"/>
            <w:tcMar>
              <w:left w:w="78" w:type="dxa"/>
            </w:tcMar>
          </w:tcPr>
          <w:p w:rsidR="00253003" w:rsidRPr="00DD29B8" w:rsidRDefault="00253003" w:rsidP="00724817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</w:p>
          <w:p w:rsidR="00253003" w:rsidRPr="00DD29B8" w:rsidRDefault="00253003" w:rsidP="0072481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заявления и документов, принятие решения </w:t>
            </w:r>
          </w:p>
          <w:p w:rsidR="00253003" w:rsidRPr="00DD29B8" w:rsidRDefault="00253003" w:rsidP="0072481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253003" w:rsidRPr="00DD29B8" w:rsidRDefault="00DD29B8" w:rsidP="0072481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B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8" style="position:absolute;left:0;text-align:left;z-index:251663360;visibility:visible" from="179.9pt,14.4pt" to="179.9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gYgIAAHk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">
                  <v:stroke endarrow="block"/>
                </v:line>
              </w:pict>
            </w:r>
          </w:p>
        </w:tc>
      </w:tr>
    </w:tbl>
    <w:p w:rsidR="00253003" w:rsidRPr="00DD29B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p w:rsidR="00253003" w:rsidRPr="00DD29B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p w:rsidR="00253003" w:rsidRPr="00DD29B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253003" w:rsidRPr="00DD29B8" w:rsidTr="0072481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253003" w:rsidRPr="00DD29B8" w:rsidRDefault="00253003" w:rsidP="00724817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</w:p>
          <w:p w:rsidR="00253003" w:rsidRPr="00DD29B8" w:rsidRDefault="00253003" w:rsidP="00724817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DD29B8">
              <w:rPr>
                <w:color w:val="000000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253003" w:rsidRPr="00DD29B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p w:rsidR="00B23438" w:rsidRPr="00DD29B8" w:rsidRDefault="00DD29B8" w:rsidP="00B5030A">
      <w:pPr>
        <w:jc w:val="both"/>
        <w:rPr>
          <w:rFonts w:ascii="PT Astra Serif" w:hAnsi="PT Astra Serif"/>
          <w:sz w:val="24"/>
          <w:szCs w:val="24"/>
        </w:rPr>
      </w:pPr>
      <w:bookmarkStart w:id="87" w:name="_GoBack"/>
      <w:bookmarkEnd w:id="87"/>
    </w:p>
    <w:sectPr w:rsidR="00B23438" w:rsidRPr="00DD29B8" w:rsidSect="00E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E51"/>
    <w:rsid w:val="00010526"/>
    <w:rsid w:val="00027AE4"/>
    <w:rsid w:val="00051ADB"/>
    <w:rsid w:val="0009133B"/>
    <w:rsid w:val="00115BDD"/>
    <w:rsid w:val="0017233E"/>
    <w:rsid w:val="00253003"/>
    <w:rsid w:val="005B05B3"/>
    <w:rsid w:val="00602B2D"/>
    <w:rsid w:val="007C7B7A"/>
    <w:rsid w:val="00840387"/>
    <w:rsid w:val="009F0157"/>
    <w:rsid w:val="00B43DF0"/>
    <w:rsid w:val="00B5030A"/>
    <w:rsid w:val="00B57225"/>
    <w:rsid w:val="00B947D7"/>
    <w:rsid w:val="00BA0E51"/>
    <w:rsid w:val="00C24903"/>
    <w:rsid w:val="00C278FF"/>
    <w:rsid w:val="00C365A5"/>
    <w:rsid w:val="00CE3FBD"/>
    <w:rsid w:val="00D025AD"/>
    <w:rsid w:val="00D0471B"/>
    <w:rsid w:val="00D47865"/>
    <w:rsid w:val="00DD29B8"/>
    <w:rsid w:val="00E535E1"/>
    <w:rsid w:val="00E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0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BA0E5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A0E51"/>
    <w:rPr>
      <w:sz w:val="24"/>
      <w:szCs w:val="24"/>
    </w:rPr>
  </w:style>
  <w:style w:type="paragraph" w:styleId="a4">
    <w:name w:val="List Paragraph"/>
    <w:basedOn w:val="a"/>
    <w:uiPriority w:val="99"/>
    <w:qFormat/>
    <w:rsid w:val="005B05B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99"/>
    <w:qFormat/>
    <w:rsid w:val="00B947D7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Bodytext">
    <w:name w:val="Body text_"/>
    <w:link w:val="1"/>
    <w:uiPriority w:val="99"/>
    <w:locked/>
    <w:rsid w:val="00253003"/>
    <w:rPr>
      <w:sz w:val="27"/>
      <w:shd w:val="clear" w:color="auto" w:fill="FFFFFF"/>
    </w:rPr>
  </w:style>
  <w:style w:type="character" w:customStyle="1" w:styleId="apple-converted-space">
    <w:name w:val="apple-converted-space"/>
    <w:uiPriority w:val="99"/>
    <w:rsid w:val="00253003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25300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3003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1">
    <w:name w:val="Основной текст1"/>
    <w:basedOn w:val="a"/>
    <w:link w:val="Bodytext"/>
    <w:uiPriority w:val="99"/>
    <w:rsid w:val="00253003"/>
    <w:pPr>
      <w:widowControl/>
      <w:shd w:val="clear" w:color="auto" w:fill="FFFFFF"/>
      <w:autoSpaceDE/>
      <w:autoSpaceDN/>
      <w:adjustRightInd/>
      <w:spacing w:after="600" w:line="322" w:lineRule="exact"/>
      <w:ind w:hanging="840"/>
      <w:jc w:val="right"/>
    </w:pPr>
    <w:rPr>
      <w:rFonts w:ascii="PT Astra Serif" w:eastAsiaTheme="minorHAnsi" w:hAnsi="PT Astra Serif"/>
      <w:sz w:val="27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51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002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15</Pages>
  <Words>5845</Words>
  <Characters>33318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>Согласовано:</vt:lpstr>
      <vt:lpstr>Михель А.А.</vt:lpstr>
      <vt:lpstr/>
      <vt:lpstr>Пузочкина О.А.</vt:lpstr>
      <vt:lpstr/>
      <vt:lpstr>Административный регламент	 по предоста</vt:lpstr>
      <vt:lpstr>III. Состав, последовательность и сроки выполнения административных процедур, тр</vt:lpstr>
      <vt:lpstr>IV. Формы контроля за исполнением административного регламента</vt:lpstr>
      <vt:lpstr>V. Досудебный (внесудебный) порядок обжалования решений и действий (бездействия)</vt:lpstr>
    </vt:vector>
  </TitlesOfParts>
  <Company/>
  <LinksUpToDate>false</LinksUpToDate>
  <CharactersWithSpaces>39085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2020-12-21T08:01:00Z</cp:lastPrinted>
  <dcterms:created xsi:type="dcterms:W3CDTF">2020-05-13T09:36:00Z</dcterms:created>
  <dcterms:modified xsi:type="dcterms:W3CDTF">2020-12-21T08:01:00Z</dcterms:modified>
</cp:coreProperties>
</file>