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 w:firstRow="1" w:lastRow="1" w:firstColumn="1" w:lastColumn="1" w:noHBand="0" w:noVBand="0"/>
      </w:tblPr>
      <w:tblGrid>
        <w:gridCol w:w="9495"/>
      </w:tblGrid>
      <w:tr w:rsidR="00991D7E" w:rsidRPr="0021198C" w:rsidTr="00E172B8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DD0C4C" w:rsidRDefault="002303E3" w:rsidP="008106D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27 сентября</w:t>
                  </w:r>
                  <w:r w:rsidR="00E41E3D">
                    <w:rPr>
                      <w:b/>
                      <w:bCs/>
                      <w:sz w:val="28"/>
                      <w:szCs w:val="28"/>
                    </w:rPr>
                    <w:t xml:space="preserve"> 2021</w:t>
                  </w:r>
                  <w:r w:rsidR="00D560BF" w:rsidRPr="0021198C">
                    <w:rPr>
                      <w:b/>
                      <w:bCs/>
                      <w:sz w:val="28"/>
                      <w:szCs w:val="28"/>
                    </w:rPr>
                    <w:tab/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9-166</w:t>
                  </w:r>
                </w:p>
                <w:p w:rsidR="00D560BF" w:rsidRPr="0021198C" w:rsidRDefault="00D560BF" w:rsidP="008106D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CC1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D560BF" w:rsidRPr="0021198C" w:rsidRDefault="00D560BF" w:rsidP="00991D7E">
      <w:pPr>
        <w:jc w:val="both"/>
        <w:rPr>
          <w:sz w:val="28"/>
          <w:szCs w:val="28"/>
        </w:rPr>
      </w:pPr>
    </w:p>
    <w:p w:rsidR="00991D7E" w:rsidRPr="0021198C" w:rsidRDefault="0001659A" w:rsidP="00991D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7E" w:rsidRPr="00211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1D7E" w:rsidRPr="0021198C">
        <w:rPr>
          <w:sz w:val="28"/>
          <w:szCs w:val="28"/>
        </w:rPr>
        <w:t xml:space="preserve"> администрации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 w:rsidR="0021198C"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="00BF3E10"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 w:rsidR="002237D8">
        <w:rPr>
          <w:sz w:val="28"/>
          <w:szCs w:val="28"/>
        </w:rPr>
        <w:t>Г.В.Андропов</w:t>
      </w: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03E3" w:rsidRDefault="002303E3">
      <w:pPr>
        <w:spacing w:after="200" w:line="276" w:lineRule="auto"/>
      </w:pPr>
      <w:r>
        <w:br w:type="page"/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lastRenderedPageBreak/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муниципального образования город Советск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Щекинского района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от</w:t>
      </w:r>
      <w:r w:rsidR="00DD0C4C">
        <w:t xml:space="preserve"> </w:t>
      </w:r>
      <w:r w:rsidR="002303E3">
        <w:t>27 сентября 2021</w:t>
      </w:r>
      <w:r w:rsidR="00FB3B64">
        <w:t>г.</w:t>
      </w:r>
      <w:r w:rsidRPr="0001659A">
        <w:t xml:space="preserve"> №</w:t>
      </w:r>
      <w:r w:rsidR="002303E3">
        <w:t xml:space="preserve"> 9-166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21198C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21198C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  <w:p w:rsidR="00991D7E" w:rsidRPr="0021198C" w:rsidRDefault="00296D3B" w:rsidP="00E17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354B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гг.</w:t>
            </w:r>
          </w:p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</w:t>
            </w:r>
            <w:r w:rsidRPr="0021198C">
              <w:rPr>
                <w:sz w:val="28"/>
                <w:szCs w:val="28"/>
              </w:rPr>
              <w:lastRenderedPageBreak/>
              <w:t>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21198C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991D7E" w:rsidRPr="0021198C" w:rsidRDefault="00354B64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  <w:r w:rsidR="00753FC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,2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421,4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2019год – </w:t>
            </w:r>
            <w:r w:rsidR="0001659A">
              <w:rPr>
                <w:i/>
                <w:color w:val="000000"/>
                <w:sz w:val="28"/>
                <w:szCs w:val="28"/>
              </w:rPr>
              <w:t>1</w:t>
            </w:r>
            <w:r w:rsidR="00237C37">
              <w:rPr>
                <w:i/>
                <w:color w:val="000000"/>
                <w:sz w:val="28"/>
                <w:szCs w:val="28"/>
              </w:rPr>
              <w:t>04,3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964723">
              <w:rPr>
                <w:i/>
                <w:color w:val="000000"/>
                <w:sz w:val="28"/>
                <w:szCs w:val="28"/>
              </w:rPr>
              <w:t>1</w:t>
            </w:r>
            <w:r w:rsidR="00B76899">
              <w:rPr>
                <w:i/>
                <w:color w:val="000000"/>
                <w:sz w:val="28"/>
                <w:szCs w:val="28"/>
              </w:rPr>
              <w:t>10</w:t>
            </w:r>
            <w:r w:rsidR="00964723">
              <w:rPr>
                <w:i/>
                <w:color w:val="000000"/>
                <w:sz w:val="28"/>
                <w:szCs w:val="28"/>
              </w:rPr>
              <w:t>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354B64">
              <w:rPr>
                <w:i/>
                <w:color w:val="000000"/>
                <w:sz w:val="28"/>
                <w:szCs w:val="28"/>
              </w:rPr>
              <w:t>9</w:t>
            </w:r>
            <w:r w:rsidR="00753FCA">
              <w:rPr>
                <w:i/>
                <w:color w:val="000000"/>
                <w:sz w:val="28"/>
                <w:szCs w:val="28"/>
              </w:rPr>
              <w:t>6</w:t>
            </w:r>
            <w:r w:rsidR="00354B64">
              <w:rPr>
                <w:i/>
                <w:color w:val="000000"/>
                <w:sz w:val="28"/>
                <w:szCs w:val="28"/>
              </w:rPr>
              <w:t>,5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101,2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21198C" w:rsidRDefault="00D560B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 w:rsidR="00B76899">
              <w:rPr>
                <w:color w:val="000000"/>
                <w:sz w:val="28"/>
                <w:szCs w:val="28"/>
              </w:rPr>
              <w:t>26</w:t>
            </w:r>
            <w:r w:rsidR="00991D7E" w:rsidRPr="0021198C">
              <w:rPr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 w:rsidR="0001659A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B76899">
              <w:rPr>
                <w:i/>
                <w:color w:val="000000"/>
                <w:sz w:val="28"/>
                <w:szCs w:val="28"/>
              </w:rPr>
              <w:t>11</w:t>
            </w:r>
            <w:r w:rsidR="00964723">
              <w:rPr>
                <w:i/>
                <w:color w:val="000000"/>
                <w:sz w:val="28"/>
                <w:szCs w:val="28"/>
              </w:rPr>
              <w:t>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тыс.руб.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21198C" w:rsidRDefault="00354B64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  <w:r w:rsidR="00B71B8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,2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336,4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01659A"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9</w:t>
            </w:r>
            <w:r w:rsidR="00B71B82">
              <w:rPr>
                <w:i/>
                <w:color w:val="000000"/>
                <w:sz w:val="28"/>
                <w:szCs w:val="28"/>
              </w:rPr>
              <w:t>6</w:t>
            </w:r>
            <w:r w:rsidR="00354B64">
              <w:rPr>
                <w:i/>
                <w:color w:val="000000"/>
                <w:sz w:val="28"/>
                <w:szCs w:val="28"/>
              </w:rPr>
              <w:t>,5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 w:rsidR="00964723">
              <w:rPr>
                <w:i/>
                <w:color w:val="000000"/>
                <w:sz w:val="28"/>
                <w:szCs w:val="28"/>
              </w:rPr>
              <w:t>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101,2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21198C" w:rsidRDefault="00354B64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21198C" w:rsidRDefault="0096472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5</w:t>
            </w:r>
            <w:r w:rsidRPr="0021198C">
              <w:rPr>
                <w:i/>
                <w:color w:val="000000"/>
                <w:sz w:val="28"/>
                <w:szCs w:val="28"/>
              </w:rPr>
              <w:t>,0 тыс.руб.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37C37">
              <w:rPr>
                <w:i/>
                <w:color w:val="000000"/>
                <w:sz w:val="28"/>
                <w:szCs w:val="28"/>
              </w:rPr>
              <w:t xml:space="preserve">0,0 </w:t>
            </w:r>
            <w:r w:rsidRPr="0021198C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964723"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Default="004420F9" w:rsidP="005C0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20F9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год – </w:t>
            </w:r>
            <w:r w:rsidR="005C0C29">
              <w:rPr>
                <w:i/>
                <w:color w:val="000000"/>
                <w:sz w:val="28"/>
                <w:szCs w:val="28"/>
              </w:rPr>
              <w:t>0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 тыс.руб.</w:t>
            </w:r>
            <w:r w:rsidRPr="004420F9">
              <w:rPr>
                <w:color w:val="000000"/>
                <w:sz w:val="28"/>
                <w:szCs w:val="28"/>
              </w:rPr>
              <w:t xml:space="preserve"> </w:t>
            </w:r>
          </w:p>
          <w:p w:rsidR="00964723" w:rsidRDefault="00964723" w:rsidP="0096472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 год – 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21198C" w:rsidRDefault="00354B64" w:rsidP="00354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</w:tc>
      </w:tr>
      <w:tr w:rsidR="00991D7E" w:rsidRPr="0021198C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</w:t>
            </w:r>
            <w:r w:rsidR="00903D39" w:rsidRPr="0021198C">
              <w:rPr>
                <w:sz w:val="28"/>
                <w:szCs w:val="28"/>
              </w:rPr>
              <w:t>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 xml:space="preserve">Программно-целевые инструменты </w:t>
            </w: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color w:val="000000"/>
                <w:sz w:val="28"/>
                <w:szCs w:val="28"/>
              </w:rPr>
              <w:t>126,0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2018год – 30,0 тыс.руб.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 год – 10,0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2020год – 11,0 тыс.руб.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2021год – 0 тыс.руб.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2022 год – 0 тыс. руб.</w:t>
            </w:r>
          </w:p>
          <w:p w:rsidR="00293C60" w:rsidRPr="0021198C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2023 год – 0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 xml:space="preserve"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</w:t>
      </w:r>
      <w:r w:rsidRPr="0021198C">
        <w:rPr>
          <w:sz w:val="28"/>
          <w:szCs w:val="28"/>
        </w:rPr>
        <w:lastRenderedPageBreak/>
        <w:t>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21198C" w:rsidRDefault="00991D7E" w:rsidP="00991D7E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991D7E" w:rsidRPr="0021198C" w:rsidRDefault="00991D7E" w:rsidP="00991D7E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</w:t>
            </w:r>
            <w:r w:rsidRPr="0021198C">
              <w:rPr>
                <w:sz w:val="28"/>
                <w:szCs w:val="28"/>
              </w:rPr>
              <w:lastRenderedPageBreak/>
              <w:t>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 xml:space="preserve">Создание условий для организации первичных мер </w:t>
            </w:r>
            <w:r w:rsidRPr="0021198C">
              <w:rPr>
                <w:color w:val="000000"/>
                <w:sz w:val="28"/>
                <w:szCs w:val="28"/>
              </w:rPr>
              <w:lastRenderedPageBreak/>
              <w:t>пожарной безопасности.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Советск;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color w:val="000000"/>
                <w:sz w:val="28"/>
                <w:szCs w:val="28"/>
              </w:rPr>
              <w:t>89</w:t>
            </w:r>
            <w:r w:rsidR="00B71B82">
              <w:rPr>
                <w:color w:val="000000"/>
                <w:sz w:val="28"/>
                <w:szCs w:val="28"/>
              </w:rPr>
              <w:t>4</w:t>
            </w:r>
            <w:r w:rsidRPr="00C13E2F">
              <w:rPr>
                <w:color w:val="000000"/>
                <w:sz w:val="28"/>
                <w:szCs w:val="28"/>
              </w:rPr>
              <w:t>,2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30,0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2018год – 336,4 тыс.руб.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2019год –94,3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 год – 9</w:t>
            </w:r>
            <w:r w:rsidR="00B71B82">
              <w:rPr>
                <w:i/>
                <w:color w:val="000000"/>
                <w:sz w:val="28"/>
                <w:szCs w:val="28"/>
              </w:rPr>
              <w:t>6</w:t>
            </w:r>
            <w:r w:rsidRPr="00C13E2F">
              <w:rPr>
                <w:i/>
                <w:color w:val="000000"/>
                <w:sz w:val="28"/>
                <w:szCs w:val="28"/>
              </w:rPr>
              <w:t>,9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 год – 97,5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2022 год – 101,2 тыс. руб.</w:t>
            </w:r>
          </w:p>
          <w:p w:rsidR="00293C60" w:rsidRPr="0021198C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2023 год – 0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6F6BF8" w:rsidRDefault="006F6BF8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lastRenderedPageBreak/>
        <w:t>Введение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Программа реализуется за счет средств местного бюджета. Объем финансирования на 2014-20</w:t>
      </w:r>
      <w:r w:rsidR="00903D39" w:rsidRPr="0021198C">
        <w:rPr>
          <w:color w:val="000000"/>
          <w:sz w:val="28"/>
          <w:szCs w:val="28"/>
        </w:rPr>
        <w:t>2</w:t>
      </w:r>
      <w:r w:rsidR="00296D3B">
        <w:rPr>
          <w:color w:val="000000"/>
          <w:sz w:val="28"/>
          <w:szCs w:val="28"/>
        </w:rPr>
        <w:t>2</w:t>
      </w:r>
      <w:r w:rsidRPr="0021198C">
        <w:rPr>
          <w:color w:val="000000"/>
          <w:sz w:val="28"/>
          <w:szCs w:val="28"/>
        </w:rPr>
        <w:t xml:space="preserve"> годы составляет </w:t>
      </w:r>
      <w:r w:rsidR="00296D3B">
        <w:rPr>
          <w:color w:val="000000"/>
          <w:sz w:val="28"/>
          <w:szCs w:val="28"/>
        </w:rPr>
        <w:t>8</w:t>
      </w:r>
      <w:r w:rsidR="00B76899">
        <w:rPr>
          <w:color w:val="000000"/>
          <w:sz w:val="28"/>
          <w:szCs w:val="28"/>
        </w:rPr>
        <w:t>94</w:t>
      </w:r>
      <w:r w:rsidR="00296D3B">
        <w:rPr>
          <w:color w:val="000000"/>
          <w:sz w:val="28"/>
          <w:szCs w:val="28"/>
        </w:rPr>
        <w:t>,5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Организационно - экономический и финансовый механизм управления Подпрограммой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0"/>
        </w:tabs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991D7E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C833B0" w:rsidRDefault="00C833B0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C833B0" w:rsidRPr="0021198C" w:rsidRDefault="00C833B0" w:rsidP="00C833B0">
      <w:pPr>
        <w:tabs>
          <w:tab w:val="left" w:pos="1755"/>
        </w:tabs>
        <w:jc w:val="both"/>
        <w:rPr>
          <w:b/>
          <w:sz w:val="28"/>
          <w:szCs w:val="28"/>
        </w:rPr>
      </w:pPr>
      <w:r w:rsidRPr="008D25E5">
        <w:rPr>
          <w:sz w:val="28"/>
          <w:szCs w:val="28"/>
        </w:rPr>
        <w:t xml:space="preserve">Экстремизмом </w:t>
      </w:r>
      <w:r>
        <w:rPr>
          <w:sz w:val="28"/>
          <w:szCs w:val="28"/>
        </w:rPr>
        <w:t xml:space="preserve">является насильственное изменение основ конституционного строя  и (или) нарушение территориальной целостности Российской </w:t>
      </w:r>
      <w:r>
        <w:rPr>
          <w:sz w:val="28"/>
          <w:szCs w:val="28"/>
        </w:rPr>
        <w:lastRenderedPageBreak/>
        <w:t>Федерации 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96D3B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  <w:r w:rsidRPr="0021198C">
              <w:rPr>
                <w:sz w:val="28"/>
                <w:szCs w:val="28"/>
              </w:rPr>
              <w:lastRenderedPageBreak/>
              <w:t>возникновения ЧС.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color w:val="000000"/>
                <w:sz w:val="28"/>
                <w:szCs w:val="28"/>
              </w:rPr>
              <w:t>72,0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2018год – 55,0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2020год – 2,0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2021год – 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2022 год – 0 тыс. руб.</w:t>
            </w:r>
          </w:p>
          <w:p w:rsidR="00293C60" w:rsidRPr="0021198C" w:rsidRDefault="00C13E2F" w:rsidP="00C13E2F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2023 год – 0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8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8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center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928D5" w:rsidP="00B71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7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928D5" w:rsidP="00B71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7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28D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D44ED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1418"/>
        <w:gridCol w:w="1276"/>
        <w:gridCol w:w="850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1678"/>
      </w:tblGrid>
      <w:tr w:rsidR="00A444EC" w:rsidRPr="00B71F47" w:rsidTr="006F6BF8">
        <w:trPr>
          <w:cantSplit/>
          <w:trHeight w:val="343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A444EC" w:rsidRPr="00B71F47" w:rsidTr="006F6BF8">
        <w:trPr>
          <w:cantSplit/>
          <w:trHeight w:val="1134"/>
        </w:trPr>
        <w:tc>
          <w:tcPr>
            <w:tcW w:w="4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44EC" w:rsidRPr="00B71F47" w:rsidRDefault="00A444EC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44EC" w:rsidRPr="00B71F47" w:rsidRDefault="00A444EC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44EC" w:rsidRPr="00B71F47" w:rsidRDefault="00A444EC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444EC" w:rsidRDefault="00A444EC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Default="00A444EC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Default="00A444EC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A444EC" w:rsidRDefault="00A444EC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Pr="00B71F47" w:rsidRDefault="00A444EC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444EC" w:rsidRPr="00B71F47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444EC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444EC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444EC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444EC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44EC" w:rsidRPr="00B71F47" w:rsidRDefault="00A444EC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</w:pPr>
          </w:p>
        </w:tc>
      </w:tr>
      <w:tr w:rsidR="00A444EC" w:rsidRPr="00B71F47" w:rsidTr="006F6BF8">
        <w:trPr>
          <w:cantSplit/>
          <w:trHeight w:val="2643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25FF" w:rsidRPr="002303E3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5FF" w:rsidRPr="002303E3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5FF" w:rsidRPr="002303E3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5FF" w:rsidRPr="002303E3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25FF" w:rsidRPr="002303E3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P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6F6BF8">
        <w:trPr>
          <w:cantSplit/>
          <w:trHeight w:val="22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2303E3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2303E3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6F6BF8">
        <w:trPr>
          <w:cantSplit/>
          <w:trHeight w:val="22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Цель 2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444EC" w:rsidRPr="00B71F47" w:rsidTr="006F6BF8">
        <w:trPr>
          <w:cantSplit/>
          <w:trHeight w:val="22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6F6BF8">
        <w:trPr>
          <w:cantSplit/>
          <w:trHeight w:val="177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B71F47" w:rsidRDefault="00A444EC" w:rsidP="00E172B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6F6BF8">
        <w:trPr>
          <w:cantSplit/>
          <w:trHeight w:val="22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:rsidR="00A444EC" w:rsidRPr="00B425FF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6BF8" w:rsidRDefault="006F6B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42F4" w:rsidRDefault="001742F4" w:rsidP="006F6BF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275"/>
        <w:gridCol w:w="1134"/>
        <w:gridCol w:w="851"/>
        <w:gridCol w:w="850"/>
        <w:gridCol w:w="851"/>
        <w:gridCol w:w="850"/>
        <w:gridCol w:w="993"/>
        <w:gridCol w:w="850"/>
        <w:gridCol w:w="851"/>
        <w:gridCol w:w="708"/>
        <w:gridCol w:w="936"/>
        <w:gridCol w:w="765"/>
      </w:tblGrid>
      <w:tr w:rsidR="00FF5702" w:rsidRPr="0021198C" w:rsidTr="007928D5">
        <w:trPr>
          <w:cantSplit/>
          <w:trHeight w:val="360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FF5702" w:rsidRPr="0021198C" w:rsidTr="007928D5">
        <w:trPr>
          <w:cantSplit/>
          <w:trHeight w:val="360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7928D5" w:rsidRPr="0021198C" w:rsidTr="007928D5">
        <w:trPr>
          <w:cantSplit/>
          <w:trHeight w:val="429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Default="007928D5" w:rsidP="007928D5">
            <w:pPr>
              <w:jc w:val="center"/>
              <w:rPr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7928D5">
            <w:pPr>
              <w:jc w:val="center"/>
              <w:rPr>
                <w:sz w:val="28"/>
                <w:szCs w:val="28"/>
              </w:rPr>
            </w:pPr>
          </w:p>
          <w:p w:rsidR="007928D5" w:rsidRPr="00FF5702" w:rsidRDefault="007928D5" w:rsidP="0079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4EC" w:rsidRDefault="00A444EC" w:rsidP="007928D5">
            <w:pPr>
              <w:rPr>
                <w:sz w:val="28"/>
                <w:szCs w:val="28"/>
              </w:rPr>
            </w:pPr>
          </w:p>
          <w:p w:rsidR="007928D5" w:rsidRDefault="007928D5" w:rsidP="0079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928D5" w:rsidRPr="00FF5702" w:rsidRDefault="007928D5" w:rsidP="007928D5">
            <w:pPr>
              <w:rPr>
                <w:sz w:val="28"/>
                <w:szCs w:val="28"/>
              </w:rPr>
            </w:pP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D5" w:rsidRPr="0021198C" w:rsidTr="007928D5">
        <w:trPr>
          <w:cantSplit/>
          <w:trHeight w:val="22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853F96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109</w:t>
            </w:r>
            <w:r w:rsidR="00B71B82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1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Default="007928D5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D7E"/>
    <w:rsid w:val="0001659A"/>
    <w:rsid w:val="00044AB5"/>
    <w:rsid w:val="001742F4"/>
    <w:rsid w:val="001B4231"/>
    <w:rsid w:val="0021198C"/>
    <w:rsid w:val="002237D8"/>
    <w:rsid w:val="002303E3"/>
    <w:rsid w:val="00237C37"/>
    <w:rsid w:val="002809E3"/>
    <w:rsid w:val="00293C60"/>
    <w:rsid w:val="00296D3B"/>
    <w:rsid w:val="002B76F5"/>
    <w:rsid w:val="003050EB"/>
    <w:rsid w:val="003364A5"/>
    <w:rsid w:val="00354B64"/>
    <w:rsid w:val="0035768A"/>
    <w:rsid w:val="00364B76"/>
    <w:rsid w:val="004420F9"/>
    <w:rsid w:val="0052428E"/>
    <w:rsid w:val="005545EF"/>
    <w:rsid w:val="005C0C29"/>
    <w:rsid w:val="005E0F15"/>
    <w:rsid w:val="005E1522"/>
    <w:rsid w:val="005E1A56"/>
    <w:rsid w:val="00606BE9"/>
    <w:rsid w:val="00663A04"/>
    <w:rsid w:val="006A134B"/>
    <w:rsid w:val="006B0D34"/>
    <w:rsid w:val="006F6BF8"/>
    <w:rsid w:val="00722737"/>
    <w:rsid w:val="00753FCA"/>
    <w:rsid w:val="0076093C"/>
    <w:rsid w:val="007928D5"/>
    <w:rsid w:val="007D44ED"/>
    <w:rsid w:val="008106DF"/>
    <w:rsid w:val="00853F96"/>
    <w:rsid w:val="008C58EB"/>
    <w:rsid w:val="00903D39"/>
    <w:rsid w:val="0091007B"/>
    <w:rsid w:val="00954B10"/>
    <w:rsid w:val="00964723"/>
    <w:rsid w:val="00991D7E"/>
    <w:rsid w:val="009A693F"/>
    <w:rsid w:val="009C7C81"/>
    <w:rsid w:val="009E1981"/>
    <w:rsid w:val="00A444EC"/>
    <w:rsid w:val="00A61CA0"/>
    <w:rsid w:val="00A912A0"/>
    <w:rsid w:val="00B06042"/>
    <w:rsid w:val="00B425FF"/>
    <w:rsid w:val="00B62072"/>
    <w:rsid w:val="00B71B82"/>
    <w:rsid w:val="00B71F47"/>
    <w:rsid w:val="00B76899"/>
    <w:rsid w:val="00BF3E10"/>
    <w:rsid w:val="00C13E2F"/>
    <w:rsid w:val="00C833B0"/>
    <w:rsid w:val="00CC1AB2"/>
    <w:rsid w:val="00CC6DAF"/>
    <w:rsid w:val="00D14711"/>
    <w:rsid w:val="00D560BF"/>
    <w:rsid w:val="00DA217D"/>
    <w:rsid w:val="00DD0C4C"/>
    <w:rsid w:val="00E00E8E"/>
    <w:rsid w:val="00E172B8"/>
    <w:rsid w:val="00E41E3D"/>
    <w:rsid w:val="00FB3B6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527E-4745-4455-9C15-E43246E9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19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2021-09-29T05:29:00Z</cp:lastPrinted>
  <dcterms:created xsi:type="dcterms:W3CDTF">2020-12-23T11:40:00Z</dcterms:created>
  <dcterms:modified xsi:type="dcterms:W3CDTF">2021-09-29T05:58:00Z</dcterms:modified>
</cp:coreProperties>
</file>