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96" w:rsidRDefault="007F388F" w:rsidP="007F388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388F">
        <w:rPr>
          <w:rFonts w:ascii="Times New Roman" w:hAnsi="Times New Roman" w:cs="Times New Roman"/>
          <w:b/>
          <w:sz w:val="72"/>
          <w:szCs w:val="72"/>
        </w:rPr>
        <w:t>ВНИМАНИЕ!</w:t>
      </w:r>
    </w:p>
    <w:p w:rsidR="007F388F" w:rsidRPr="00C57C3B" w:rsidRDefault="007F388F" w:rsidP="00C57C3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7C3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Pr="00C57C3B">
        <w:rPr>
          <w:rFonts w:ascii="Times New Roman" w:hAnsi="Times New Roman" w:cs="Times New Roman"/>
          <w:b/>
          <w:sz w:val="28"/>
          <w:szCs w:val="28"/>
          <w:u w:val="single"/>
        </w:rPr>
        <w:t>19 января 2015</w:t>
      </w:r>
      <w:r w:rsidRPr="00C57C3B">
        <w:rPr>
          <w:rFonts w:ascii="Times New Roman" w:hAnsi="Times New Roman" w:cs="Times New Roman"/>
          <w:sz w:val="28"/>
          <w:szCs w:val="28"/>
          <w:u w:val="single"/>
        </w:rPr>
        <w:t xml:space="preserve"> года в многофункциональных центрах города Тулы (МФЦ) можно подать документы на получение следующих государственных услуг:</w:t>
      </w:r>
    </w:p>
    <w:p w:rsidR="007F388F" w:rsidRPr="00C57C3B" w:rsidRDefault="007F388F" w:rsidP="00C57C3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7C3B">
        <w:rPr>
          <w:rFonts w:ascii="Times New Roman" w:hAnsi="Times New Roman" w:cs="Times New Roman"/>
          <w:b/>
          <w:sz w:val="28"/>
          <w:szCs w:val="28"/>
          <w:u w:val="single"/>
        </w:rPr>
        <w:t>1) «Лицензирование розничной продажи алкогольной продукции»;</w:t>
      </w:r>
    </w:p>
    <w:p w:rsidR="007F388F" w:rsidRPr="00C57C3B" w:rsidRDefault="007F388F" w:rsidP="00C57C3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7C3B">
        <w:rPr>
          <w:rFonts w:ascii="Times New Roman" w:hAnsi="Times New Roman" w:cs="Times New Roman"/>
          <w:b/>
          <w:sz w:val="28"/>
          <w:szCs w:val="28"/>
          <w:u w:val="single"/>
        </w:rPr>
        <w:t>2) «Лицензирование деятельности по заготовке, хранению, переработке и реализации лома черных металлов, цветных металлов»</w:t>
      </w:r>
    </w:p>
    <w:p w:rsidR="007F388F" w:rsidRDefault="00C57C3B" w:rsidP="00C57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388F">
        <w:rPr>
          <w:rFonts w:ascii="Times New Roman" w:hAnsi="Times New Roman" w:cs="Times New Roman"/>
          <w:sz w:val="28"/>
          <w:szCs w:val="28"/>
        </w:rPr>
        <w:t>Данные услуги предоставляются Многофункциональным центром на основании заключенного с комитетом Тульской области по предпринимательству и потребительскому рынку соглашения по организации оказания государственных услуг.</w:t>
      </w:r>
    </w:p>
    <w:p w:rsidR="007F388F" w:rsidRDefault="00C57C3B" w:rsidP="00C57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388F">
        <w:rPr>
          <w:rFonts w:ascii="Times New Roman" w:hAnsi="Times New Roman" w:cs="Times New Roman"/>
          <w:sz w:val="28"/>
          <w:szCs w:val="28"/>
        </w:rPr>
        <w:t>Теперь предприниматели Тульской области имеют возможность обращаться с заявлением о лицензировании вышеуказанных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в МФЦ. Все центры работают с понедельника по субботу, воскресенье выходной.</w:t>
      </w:r>
    </w:p>
    <w:p w:rsidR="00C57C3B" w:rsidRDefault="00C57C3B" w:rsidP="00C57C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МФЦ</w:t>
      </w:r>
    </w:p>
    <w:tbl>
      <w:tblPr>
        <w:tblStyle w:val="a3"/>
        <w:tblW w:w="0" w:type="auto"/>
        <w:tblLook w:val="04A0"/>
      </w:tblPr>
      <w:tblGrid>
        <w:gridCol w:w="1384"/>
        <w:gridCol w:w="3969"/>
        <w:gridCol w:w="4218"/>
      </w:tblGrid>
      <w:tr w:rsidR="00C57C3B" w:rsidTr="00C57C3B">
        <w:tc>
          <w:tcPr>
            <w:tcW w:w="1384" w:type="dxa"/>
            <w:vMerge w:val="restart"/>
          </w:tcPr>
          <w:p w:rsidR="00C57C3B" w:rsidRDefault="00C57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C3B" w:rsidRDefault="00C57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C3B" w:rsidRDefault="00C57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C3B" w:rsidRDefault="00C57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C3B" w:rsidRPr="00C57C3B" w:rsidRDefault="00C57C3B" w:rsidP="00C57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>Тула</w:t>
            </w:r>
          </w:p>
        </w:tc>
        <w:tc>
          <w:tcPr>
            <w:tcW w:w="3969" w:type="dxa"/>
          </w:tcPr>
          <w:p w:rsidR="00C57C3B" w:rsidRPr="00C57C3B" w:rsidRDefault="00C57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Красноармейский </w:t>
            </w:r>
            <w:proofErr w:type="spellStart"/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>пр-т</w:t>
            </w:r>
            <w:proofErr w:type="spellEnd"/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>, 36</w:t>
            </w:r>
          </w:p>
        </w:tc>
        <w:tc>
          <w:tcPr>
            <w:tcW w:w="4218" w:type="dxa"/>
          </w:tcPr>
          <w:p w:rsidR="00C57C3B" w:rsidRDefault="00C57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>пн-пт</w:t>
            </w:r>
            <w:proofErr w:type="spellEnd"/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8.00-20.00, </w:t>
            </w:r>
            <w:proofErr w:type="spellStart"/>
            <w:proofErr w:type="gramStart"/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9.00-16.00</w:t>
            </w:r>
          </w:p>
          <w:p w:rsidR="00C57C3B" w:rsidRPr="00C57C3B" w:rsidRDefault="00C57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C3B" w:rsidTr="00C57C3B">
        <w:tc>
          <w:tcPr>
            <w:tcW w:w="1384" w:type="dxa"/>
            <w:vMerge/>
          </w:tcPr>
          <w:p w:rsidR="00C57C3B" w:rsidRPr="00C57C3B" w:rsidRDefault="00C57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57C3B" w:rsidRPr="00C57C3B" w:rsidRDefault="00C57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>ул. Менделеевска,  2</w:t>
            </w:r>
          </w:p>
        </w:tc>
        <w:tc>
          <w:tcPr>
            <w:tcW w:w="4218" w:type="dxa"/>
          </w:tcPr>
          <w:p w:rsidR="00C57C3B" w:rsidRDefault="00C57C3B" w:rsidP="00C57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>пн-пт</w:t>
            </w:r>
            <w:proofErr w:type="spellEnd"/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8.00-20.00, </w:t>
            </w:r>
            <w:proofErr w:type="spellStart"/>
            <w:proofErr w:type="gramStart"/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9.00-16.00</w:t>
            </w:r>
          </w:p>
          <w:p w:rsidR="00C57C3B" w:rsidRPr="00C57C3B" w:rsidRDefault="00C57C3B" w:rsidP="00C57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C3B" w:rsidTr="00C57C3B">
        <w:tc>
          <w:tcPr>
            <w:tcW w:w="1384" w:type="dxa"/>
            <w:vMerge/>
          </w:tcPr>
          <w:p w:rsidR="00C57C3B" w:rsidRPr="00C57C3B" w:rsidRDefault="00C57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57C3B" w:rsidRPr="00C57C3B" w:rsidRDefault="00C57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>пр-т</w:t>
            </w:r>
            <w:proofErr w:type="spellEnd"/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Ленина,  97</w:t>
            </w:r>
          </w:p>
        </w:tc>
        <w:tc>
          <w:tcPr>
            <w:tcW w:w="4218" w:type="dxa"/>
          </w:tcPr>
          <w:p w:rsidR="00C57C3B" w:rsidRDefault="00C57C3B" w:rsidP="001A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>пн-пт</w:t>
            </w:r>
            <w:proofErr w:type="spellEnd"/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8.00-20.00, </w:t>
            </w:r>
            <w:proofErr w:type="spellStart"/>
            <w:proofErr w:type="gramStart"/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9.00-16.00</w:t>
            </w:r>
          </w:p>
          <w:p w:rsidR="00C57C3B" w:rsidRPr="00C57C3B" w:rsidRDefault="00C57C3B" w:rsidP="001A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C3B" w:rsidTr="00C57C3B">
        <w:tc>
          <w:tcPr>
            <w:tcW w:w="1384" w:type="dxa"/>
            <w:vMerge/>
          </w:tcPr>
          <w:p w:rsidR="00C57C3B" w:rsidRPr="00C57C3B" w:rsidRDefault="00C57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57C3B" w:rsidRPr="00C57C3B" w:rsidRDefault="00C57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Загородный </w:t>
            </w:r>
            <w:proofErr w:type="spellStart"/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>пр-д</w:t>
            </w:r>
            <w:proofErr w:type="spellEnd"/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>,  3</w:t>
            </w:r>
          </w:p>
        </w:tc>
        <w:tc>
          <w:tcPr>
            <w:tcW w:w="4218" w:type="dxa"/>
          </w:tcPr>
          <w:p w:rsidR="00C57C3B" w:rsidRDefault="00C57C3B" w:rsidP="001A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>пн-пт</w:t>
            </w:r>
            <w:proofErr w:type="spellEnd"/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8.00-20.00, </w:t>
            </w:r>
            <w:proofErr w:type="spellStart"/>
            <w:proofErr w:type="gramStart"/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 w:rsidRPr="00C5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9.00-16.00</w:t>
            </w:r>
          </w:p>
          <w:p w:rsidR="00C57C3B" w:rsidRPr="00C57C3B" w:rsidRDefault="00C57C3B" w:rsidP="001A0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7C3B" w:rsidRPr="007F388F" w:rsidRDefault="00C57C3B">
      <w:pPr>
        <w:rPr>
          <w:rFonts w:ascii="Times New Roman" w:hAnsi="Times New Roman" w:cs="Times New Roman"/>
          <w:sz w:val="28"/>
          <w:szCs w:val="28"/>
        </w:rPr>
      </w:pPr>
    </w:p>
    <w:sectPr w:rsidR="00C57C3B" w:rsidRPr="007F388F" w:rsidSect="0037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88F"/>
    <w:rsid w:val="00373496"/>
    <w:rsid w:val="007F388F"/>
    <w:rsid w:val="00C5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5CEA-73DF-431F-8A09-BAA00917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2015-02-11T11:59:00Z</dcterms:created>
  <dcterms:modified xsi:type="dcterms:W3CDTF">2015-02-11T12:21:00Z</dcterms:modified>
</cp:coreProperties>
</file>