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D5" w:rsidRPr="00084A89" w:rsidRDefault="00EB7A63" w:rsidP="00EB7A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Служебная записка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ООО «ТК-Советск»</w:t>
      </w:r>
    </w:p>
    <w:p w:rsidR="00C037D5" w:rsidRPr="00084A89" w:rsidRDefault="00C037D5" w:rsidP="00EB7A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A89">
        <w:rPr>
          <w:rFonts w:ascii="Times New Roman" w:hAnsi="Times New Roman" w:cs="Times New Roman"/>
          <w:b/>
          <w:sz w:val="24"/>
          <w:szCs w:val="24"/>
        </w:rPr>
        <w:t>о реконструкции ПНС г. Советск, Щекинского района Тульской области</w:t>
      </w:r>
    </w:p>
    <w:p w:rsidR="00C037D5" w:rsidRPr="00084A89" w:rsidRDefault="00C037D5" w:rsidP="00EB7A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7D5" w:rsidRPr="00084A89" w:rsidRDefault="00C037D5" w:rsidP="00EB7A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A89">
        <w:rPr>
          <w:rFonts w:ascii="Times New Roman" w:hAnsi="Times New Roman" w:cs="Times New Roman"/>
          <w:sz w:val="24"/>
          <w:szCs w:val="24"/>
        </w:rPr>
        <w:t xml:space="preserve">Согласно концессионному соглашению № ДС/70 от 29.05.2018г. в 2020 году ООО «ТК-Советск» </w:t>
      </w:r>
      <w:r w:rsidR="004C78AD" w:rsidRPr="00084A89">
        <w:rPr>
          <w:rFonts w:ascii="Times New Roman" w:hAnsi="Times New Roman" w:cs="Times New Roman"/>
          <w:sz w:val="24"/>
          <w:szCs w:val="24"/>
        </w:rPr>
        <w:t>обязан выполнить мероприятие:</w:t>
      </w:r>
    </w:p>
    <w:p w:rsidR="004C78AD" w:rsidRPr="00084A89" w:rsidRDefault="004C78AD" w:rsidP="00EB7A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A89">
        <w:rPr>
          <w:rFonts w:ascii="Times New Roman" w:hAnsi="Times New Roman" w:cs="Times New Roman"/>
          <w:sz w:val="24"/>
          <w:szCs w:val="24"/>
        </w:rPr>
        <w:t>«Выполнение переустройства внутренних помещений с реконструкцией инженерных коммуникаций (электроснабжение, теплоснабжение, водоснабжение, водоотведение). Замена насосного оборудования (замена 3-х насосных агрегатов 8НДВ, 11Д630-90Б на 3 насосных агрегата 1Д630-90Б с устройством плавного пуска-частотным приводом).»</w:t>
      </w:r>
    </w:p>
    <w:p w:rsidR="004C78AD" w:rsidRPr="00084A89" w:rsidRDefault="004C78AD" w:rsidP="00EB7A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A89">
        <w:rPr>
          <w:rFonts w:ascii="Times New Roman" w:hAnsi="Times New Roman" w:cs="Times New Roman"/>
          <w:sz w:val="24"/>
          <w:szCs w:val="24"/>
        </w:rPr>
        <w:t>Стоимость мероприятия составляет 4 000 тыс. руб. с НДС.</w:t>
      </w:r>
    </w:p>
    <w:p w:rsidR="004C78AD" w:rsidRPr="00084A89" w:rsidRDefault="004C78AD" w:rsidP="00EB7A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8AD" w:rsidRPr="00084A89" w:rsidRDefault="004C78AD" w:rsidP="00EB7A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A89">
        <w:rPr>
          <w:rFonts w:ascii="Times New Roman" w:hAnsi="Times New Roman" w:cs="Times New Roman"/>
          <w:b/>
          <w:sz w:val="24"/>
          <w:szCs w:val="24"/>
        </w:rPr>
        <w:t>Набор работ по сметному расчету:</w:t>
      </w:r>
    </w:p>
    <w:p w:rsidR="004C78AD" w:rsidRDefault="004C78AD" w:rsidP="00EB7A63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A89">
        <w:rPr>
          <w:rFonts w:ascii="Times New Roman" w:hAnsi="Times New Roman" w:cs="Times New Roman"/>
          <w:sz w:val="24"/>
          <w:szCs w:val="24"/>
        </w:rPr>
        <w:t xml:space="preserve">Демонтаж </w:t>
      </w:r>
      <w:r w:rsidR="00084A89">
        <w:rPr>
          <w:rFonts w:ascii="Times New Roman" w:hAnsi="Times New Roman" w:cs="Times New Roman"/>
          <w:sz w:val="24"/>
          <w:szCs w:val="24"/>
        </w:rPr>
        <w:t>четырёх</w:t>
      </w:r>
      <w:r w:rsidRPr="00084A89">
        <w:rPr>
          <w:rFonts w:ascii="Times New Roman" w:hAnsi="Times New Roman" w:cs="Times New Roman"/>
          <w:sz w:val="24"/>
          <w:szCs w:val="24"/>
        </w:rPr>
        <w:t xml:space="preserve"> насосов (2 сетевых насоса «</w:t>
      </w:r>
      <w:r w:rsidR="00084A89">
        <w:rPr>
          <w:rFonts w:ascii="Times New Roman" w:hAnsi="Times New Roman" w:cs="Times New Roman"/>
          <w:sz w:val="24"/>
          <w:szCs w:val="24"/>
        </w:rPr>
        <w:t>в</w:t>
      </w:r>
      <w:r w:rsidRPr="00084A89">
        <w:rPr>
          <w:rFonts w:ascii="Times New Roman" w:hAnsi="Times New Roman" w:cs="Times New Roman"/>
          <w:sz w:val="24"/>
          <w:szCs w:val="24"/>
        </w:rPr>
        <w:t>ерха</w:t>
      </w:r>
      <w:r w:rsidR="00084A89">
        <w:rPr>
          <w:rFonts w:ascii="Times New Roman" w:hAnsi="Times New Roman" w:cs="Times New Roman"/>
          <w:sz w:val="24"/>
          <w:szCs w:val="24"/>
        </w:rPr>
        <w:t>»</w:t>
      </w:r>
      <w:r w:rsidRPr="00084A89">
        <w:rPr>
          <w:rFonts w:ascii="Times New Roman" w:hAnsi="Times New Roman" w:cs="Times New Roman"/>
          <w:sz w:val="24"/>
          <w:szCs w:val="24"/>
        </w:rPr>
        <w:t xml:space="preserve"> города и 2 насоса «низа» города)</w:t>
      </w:r>
      <w:r w:rsidR="00084A89">
        <w:rPr>
          <w:rFonts w:ascii="Times New Roman" w:hAnsi="Times New Roman" w:cs="Times New Roman"/>
          <w:sz w:val="24"/>
          <w:szCs w:val="24"/>
        </w:rPr>
        <w:t>;</w:t>
      </w:r>
    </w:p>
    <w:p w:rsidR="004C78AD" w:rsidRDefault="004C78AD" w:rsidP="00EB7A63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A89">
        <w:rPr>
          <w:rFonts w:ascii="Times New Roman" w:hAnsi="Times New Roman" w:cs="Times New Roman"/>
          <w:sz w:val="24"/>
          <w:szCs w:val="24"/>
        </w:rPr>
        <w:t xml:space="preserve">Монтаж </w:t>
      </w:r>
      <w:r w:rsidR="00084A89">
        <w:rPr>
          <w:rFonts w:ascii="Times New Roman" w:hAnsi="Times New Roman" w:cs="Times New Roman"/>
          <w:sz w:val="24"/>
          <w:szCs w:val="24"/>
        </w:rPr>
        <w:t>трёх</w:t>
      </w:r>
      <w:r w:rsidRPr="00084A89">
        <w:rPr>
          <w:rFonts w:ascii="Times New Roman" w:hAnsi="Times New Roman" w:cs="Times New Roman"/>
          <w:sz w:val="24"/>
          <w:szCs w:val="24"/>
        </w:rPr>
        <w:t xml:space="preserve"> насосов (</w:t>
      </w:r>
      <w:r w:rsidR="00084A89">
        <w:rPr>
          <w:rFonts w:ascii="Times New Roman" w:hAnsi="Times New Roman" w:cs="Times New Roman"/>
          <w:sz w:val="24"/>
          <w:szCs w:val="24"/>
        </w:rPr>
        <w:t xml:space="preserve">меняются два существующих насоса «верха» на аналогичные и </w:t>
      </w:r>
      <w:r w:rsidRPr="00084A89">
        <w:rPr>
          <w:rFonts w:ascii="Times New Roman" w:hAnsi="Times New Roman" w:cs="Times New Roman"/>
          <w:sz w:val="24"/>
          <w:szCs w:val="24"/>
        </w:rPr>
        <w:t>устанавливается дополнительно третий резервный насос «верха» города вместо двух «низа»)</w:t>
      </w:r>
      <w:r w:rsidR="00084A89">
        <w:rPr>
          <w:rFonts w:ascii="Times New Roman" w:hAnsi="Times New Roman" w:cs="Times New Roman"/>
          <w:sz w:val="24"/>
          <w:szCs w:val="24"/>
        </w:rPr>
        <w:t>;</w:t>
      </w:r>
    </w:p>
    <w:p w:rsidR="004C78AD" w:rsidRDefault="004C78AD" w:rsidP="00EB7A63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A89">
        <w:rPr>
          <w:rFonts w:ascii="Times New Roman" w:hAnsi="Times New Roman" w:cs="Times New Roman"/>
          <w:sz w:val="24"/>
          <w:szCs w:val="24"/>
        </w:rPr>
        <w:t xml:space="preserve">Заливка фундамента </w:t>
      </w:r>
      <w:r w:rsidR="00084A89">
        <w:rPr>
          <w:rFonts w:ascii="Times New Roman" w:hAnsi="Times New Roman" w:cs="Times New Roman"/>
          <w:sz w:val="24"/>
          <w:szCs w:val="24"/>
        </w:rPr>
        <w:t xml:space="preserve">под </w:t>
      </w:r>
      <w:r w:rsidRPr="00084A89">
        <w:rPr>
          <w:rFonts w:ascii="Times New Roman" w:hAnsi="Times New Roman" w:cs="Times New Roman"/>
          <w:sz w:val="24"/>
          <w:szCs w:val="24"/>
        </w:rPr>
        <w:t>трет</w:t>
      </w:r>
      <w:r w:rsidR="00084A89">
        <w:rPr>
          <w:rFonts w:ascii="Times New Roman" w:hAnsi="Times New Roman" w:cs="Times New Roman"/>
          <w:sz w:val="24"/>
          <w:szCs w:val="24"/>
        </w:rPr>
        <w:t>ий насос</w:t>
      </w:r>
      <w:r w:rsidRPr="00084A89">
        <w:rPr>
          <w:rFonts w:ascii="Times New Roman" w:hAnsi="Times New Roman" w:cs="Times New Roman"/>
          <w:sz w:val="24"/>
          <w:szCs w:val="24"/>
        </w:rPr>
        <w:t>;</w:t>
      </w:r>
    </w:p>
    <w:p w:rsidR="004C78AD" w:rsidRPr="00084A89" w:rsidRDefault="004C78AD" w:rsidP="00EB7A63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A89">
        <w:rPr>
          <w:rFonts w:ascii="Times New Roman" w:hAnsi="Times New Roman" w:cs="Times New Roman"/>
          <w:sz w:val="24"/>
          <w:szCs w:val="24"/>
        </w:rPr>
        <w:t xml:space="preserve">Устройство сан. узла </w:t>
      </w:r>
      <w:r w:rsidR="001E5595">
        <w:rPr>
          <w:rFonts w:ascii="Times New Roman" w:hAnsi="Times New Roman" w:cs="Times New Roman"/>
          <w:sz w:val="24"/>
          <w:szCs w:val="24"/>
        </w:rPr>
        <w:t xml:space="preserve">для </w:t>
      </w:r>
      <w:r w:rsidRPr="00084A89">
        <w:rPr>
          <w:rFonts w:ascii="Times New Roman" w:hAnsi="Times New Roman" w:cs="Times New Roman"/>
          <w:sz w:val="24"/>
          <w:szCs w:val="24"/>
        </w:rPr>
        <w:t>операторов насосной.</w:t>
      </w:r>
    </w:p>
    <w:p w:rsidR="005B0CA5" w:rsidRPr="00084A89" w:rsidRDefault="005B0CA5" w:rsidP="00EB7A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A89">
        <w:rPr>
          <w:rFonts w:ascii="Times New Roman" w:hAnsi="Times New Roman" w:cs="Times New Roman"/>
          <w:sz w:val="24"/>
          <w:szCs w:val="24"/>
        </w:rPr>
        <w:t xml:space="preserve">Несмотря на то, что в названии </w:t>
      </w:r>
      <w:r w:rsidR="00084A89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084A89">
        <w:rPr>
          <w:rFonts w:ascii="Times New Roman" w:hAnsi="Times New Roman" w:cs="Times New Roman"/>
          <w:sz w:val="24"/>
          <w:szCs w:val="24"/>
        </w:rPr>
        <w:t>есть упоминание частотн</w:t>
      </w:r>
      <w:r w:rsidR="00084A89">
        <w:rPr>
          <w:rFonts w:ascii="Times New Roman" w:hAnsi="Times New Roman" w:cs="Times New Roman"/>
          <w:sz w:val="24"/>
          <w:szCs w:val="24"/>
        </w:rPr>
        <w:t>ого</w:t>
      </w:r>
      <w:r w:rsidRPr="00084A89">
        <w:rPr>
          <w:rFonts w:ascii="Times New Roman" w:hAnsi="Times New Roman" w:cs="Times New Roman"/>
          <w:sz w:val="24"/>
          <w:szCs w:val="24"/>
        </w:rPr>
        <w:t xml:space="preserve"> привод</w:t>
      </w:r>
      <w:r w:rsidR="00084A89">
        <w:rPr>
          <w:rFonts w:ascii="Times New Roman" w:hAnsi="Times New Roman" w:cs="Times New Roman"/>
          <w:sz w:val="24"/>
          <w:szCs w:val="24"/>
        </w:rPr>
        <w:t>а</w:t>
      </w:r>
      <w:r w:rsidRPr="00084A89">
        <w:rPr>
          <w:rFonts w:ascii="Times New Roman" w:hAnsi="Times New Roman" w:cs="Times New Roman"/>
          <w:sz w:val="24"/>
          <w:szCs w:val="24"/>
        </w:rPr>
        <w:t xml:space="preserve"> в сметном расчете он отсутствует полностью.</w:t>
      </w:r>
    </w:p>
    <w:p w:rsidR="005B0CA5" w:rsidRPr="00084A89" w:rsidRDefault="005B0CA5" w:rsidP="00EB7A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CA5" w:rsidRPr="00084A89" w:rsidRDefault="005B0CA5" w:rsidP="00EB7A6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A89">
        <w:rPr>
          <w:rFonts w:ascii="Times New Roman" w:hAnsi="Times New Roman" w:cs="Times New Roman"/>
          <w:b/>
          <w:sz w:val="24"/>
          <w:szCs w:val="24"/>
        </w:rPr>
        <w:t>Информация по выполненным работам</w:t>
      </w:r>
      <w:r w:rsidR="00084A89">
        <w:rPr>
          <w:rFonts w:ascii="Times New Roman" w:hAnsi="Times New Roman" w:cs="Times New Roman"/>
          <w:b/>
          <w:sz w:val="24"/>
          <w:szCs w:val="24"/>
        </w:rPr>
        <w:t xml:space="preserve"> (затратам)</w:t>
      </w:r>
      <w:r w:rsidRPr="00084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A89" w:rsidRPr="00084A89">
        <w:rPr>
          <w:rFonts w:ascii="Times New Roman" w:hAnsi="Times New Roman" w:cs="Times New Roman"/>
          <w:b/>
          <w:sz w:val="24"/>
          <w:szCs w:val="24"/>
        </w:rPr>
        <w:t>на ПНС</w:t>
      </w:r>
    </w:p>
    <w:p w:rsidR="005B0CA5" w:rsidRPr="00084A89" w:rsidRDefault="005B0CA5" w:rsidP="00EB7A6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79" w:type="dxa"/>
        <w:tblLook w:val="04A0" w:firstRow="1" w:lastRow="0" w:firstColumn="1" w:lastColumn="0" w:noHBand="0" w:noVBand="1"/>
      </w:tblPr>
      <w:tblGrid>
        <w:gridCol w:w="594"/>
        <w:gridCol w:w="3512"/>
        <w:gridCol w:w="1578"/>
        <w:gridCol w:w="1577"/>
        <w:gridCol w:w="2818"/>
      </w:tblGrid>
      <w:tr w:rsidR="00084A89" w:rsidRPr="00084A89" w:rsidTr="00084A89">
        <w:tc>
          <w:tcPr>
            <w:tcW w:w="594" w:type="dxa"/>
          </w:tcPr>
          <w:p w:rsidR="005B0CA5" w:rsidRPr="00084A89" w:rsidRDefault="005B0CA5" w:rsidP="00EB7A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A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12" w:type="dxa"/>
          </w:tcPr>
          <w:p w:rsidR="005B0CA5" w:rsidRPr="00084A89" w:rsidRDefault="005B0CA5" w:rsidP="00EB7A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8" w:type="dxa"/>
          </w:tcPr>
          <w:p w:rsidR="005B0CA5" w:rsidRPr="00084A89" w:rsidRDefault="005B0CA5" w:rsidP="00EB7A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A89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577" w:type="dxa"/>
          </w:tcPr>
          <w:p w:rsidR="005B0CA5" w:rsidRPr="00084A89" w:rsidRDefault="005B0CA5" w:rsidP="00EB7A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A8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тыс. руб.</w:t>
            </w:r>
          </w:p>
        </w:tc>
        <w:tc>
          <w:tcPr>
            <w:tcW w:w="2818" w:type="dxa"/>
          </w:tcPr>
          <w:p w:rsidR="005B0CA5" w:rsidRPr="00084A89" w:rsidRDefault="005B0CA5" w:rsidP="00EB7A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A8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84A89" w:rsidRPr="00084A89" w:rsidTr="00084A89">
        <w:tc>
          <w:tcPr>
            <w:tcW w:w="594" w:type="dxa"/>
          </w:tcPr>
          <w:p w:rsidR="005B0CA5" w:rsidRPr="00084A89" w:rsidRDefault="00084A89" w:rsidP="00EB7A6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A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2" w:type="dxa"/>
          </w:tcPr>
          <w:p w:rsidR="005B0CA5" w:rsidRPr="00084A89" w:rsidRDefault="005B0CA5" w:rsidP="00EB7A6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A89">
              <w:rPr>
                <w:rFonts w:ascii="Times New Roman" w:hAnsi="Times New Roman" w:cs="Times New Roman"/>
                <w:sz w:val="24"/>
                <w:szCs w:val="24"/>
              </w:rPr>
              <w:t>Замена насоса сетевого «верха» №1 (1Д630-90Б)</w:t>
            </w:r>
          </w:p>
        </w:tc>
        <w:tc>
          <w:tcPr>
            <w:tcW w:w="1578" w:type="dxa"/>
          </w:tcPr>
          <w:p w:rsidR="005B0CA5" w:rsidRPr="00084A89" w:rsidRDefault="005B0CA5" w:rsidP="00EB7A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8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77" w:type="dxa"/>
          </w:tcPr>
          <w:p w:rsidR="005B0CA5" w:rsidRPr="00084A89" w:rsidRDefault="005B0CA5" w:rsidP="00EB7A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89">
              <w:rPr>
                <w:rFonts w:ascii="Times New Roman" w:hAnsi="Times New Roman" w:cs="Times New Roman"/>
                <w:sz w:val="24"/>
                <w:szCs w:val="24"/>
              </w:rPr>
              <w:t>215,291</w:t>
            </w:r>
          </w:p>
        </w:tc>
        <w:tc>
          <w:tcPr>
            <w:tcW w:w="2818" w:type="dxa"/>
          </w:tcPr>
          <w:p w:rsidR="005B0CA5" w:rsidRPr="00084A89" w:rsidRDefault="005B0CA5" w:rsidP="00EB7A6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A89">
              <w:rPr>
                <w:rFonts w:ascii="Times New Roman" w:hAnsi="Times New Roman" w:cs="Times New Roman"/>
                <w:sz w:val="24"/>
                <w:szCs w:val="24"/>
              </w:rPr>
              <w:t>Указана стоимость материалов. Работы выполнены хоз.способом</w:t>
            </w:r>
          </w:p>
        </w:tc>
      </w:tr>
      <w:tr w:rsidR="00084A89" w:rsidRPr="00084A89" w:rsidTr="00084A89">
        <w:tc>
          <w:tcPr>
            <w:tcW w:w="594" w:type="dxa"/>
          </w:tcPr>
          <w:p w:rsidR="005B0CA5" w:rsidRPr="00084A89" w:rsidRDefault="00084A89" w:rsidP="00EB7A6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A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2" w:type="dxa"/>
          </w:tcPr>
          <w:p w:rsidR="005B0CA5" w:rsidRPr="00084A89" w:rsidRDefault="005B0CA5" w:rsidP="00EB7A6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A89">
              <w:rPr>
                <w:rFonts w:ascii="Times New Roman" w:hAnsi="Times New Roman" w:cs="Times New Roman"/>
                <w:sz w:val="24"/>
                <w:szCs w:val="24"/>
              </w:rPr>
              <w:t>Установка обратных клапанов на насосах №1 и №2 Ду-200</w:t>
            </w:r>
          </w:p>
        </w:tc>
        <w:tc>
          <w:tcPr>
            <w:tcW w:w="1578" w:type="dxa"/>
          </w:tcPr>
          <w:p w:rsidR="005B0CA5" w:rsidRPr="00084A89" w:rsidRDefault="005B0CA5" w:rsidP="00EB7A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8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77" w:type="dxa"/>
          </w:tcPr>
          <w:p w:rsidR="005B0CA5" w:rsidRPr="00084A89" w:rsidRDefault="005B0CA5" w:rsidP="00EB7A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89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2818" w:type="dxa"/>
          </w:tcPr>
          <w:p w:rsidR="005B0CA5" w:rsidRPr="00084A89" w:rsidRDefault="005B0CA5" w:rsidP="00EB7A6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A89">
              <w:rPr>
                <w:rFonts w:ascii="Times New Roman" w:hAnsi="Times New Roman" w:cs="Times New Roman"/>
                <w:sz w:val="24"/>
                <w:szCs w:val="24"/>
              </w:rPr>
              <w:t>Указана стоимость материалов. Работы выполнены хоз.способом</w:t>
            </w:r>
          </w:p>
        </w:tc>
      </w:tr>
      <w:tr w:rsidR="00084A89" w:rsidRPr="00084A89" w:rsidTr="00084A89">
        <w:tc>
          <w:tcPr>
            <w:tcW w:w="594" w:type="dxa"/>
          </w:tcPr>
          <w:p w:rsidR="005B0CA5" w:rsidRPr="00084A89" w:rsidRDefault="00084A89" w:rsidP="00EB7A6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A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2" w:type="dxa"/>
          </w:tcPr>
          <w:p w:rsidR="005B0CA5" w:rsidRPr="00084A89" w:rsidRDefault="005B0CA5" w:rsidP="00EB7A6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A89">
              <w:rPr>
                <w:rFonts w:ascii="Times New Roman" w:hAnsi="Times New Roman" w:cs="Times New Roman"/>
                <w:sz w:val="24"/>
                <w:szCs w:val="24"/>
              </w:rPr>
              <w:t>Установлены шаровые краны Ду -150 на РКД  -1, 2</w:t>
            </w:r>
          </w:p>
        </w:tc>
        <w:tc>
          <w:tcPr>
            <w:tcW w:w="1578" w:type="dxa"/>
          </w:tcPr>
          <w:p w:rsidR="005B0CA5" w:rsidRPr="00084A89" w:rsidRDefault="005B0CA5" w:rsidP="00EB7A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8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77" w:type="dxa"/>
          </w:tcPr>
          <w:p w:rsidR="005B0CA5" w:rsidRPr="00084A89" w:rsidRDefault="005B0CA5" w:rsidP="00EB7A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89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2818" w:type="dxa"/>
          </w:tcPr>
          <w:p w:rsidR="005B0CA5" w:rsidRPr="00084A89" w:rsidRDefault="005B0CA5" w:rsidP="00EB7A6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A89">
              <w:rPr>
                <w:rFonts w:ascii="Times New Roman" w:hAnsi="Times New Roman" w:cs="Times New Roman"/>
                <w:sz w:val="24"/>
                <w:szCs w:val="24"/>
              </w:rPr>
              <w:t>Указана стоимость материалов. Работы выполнены хоз.способом</w:t>
            </w:r>
          </w:p>
        </w:tc>
      </w:tr>
      <w:tr w:rsidR="00084A89" w:rsidRPr="00084A89" w:rsidTr="00084A89">
        <w:tc>
          <w:tcPr>
            <w:tcW w:w="594" w:type="dxa"/>
          </w:tcPr>
          <w:p w:rsidR="005B0CA5" w:rsidRPr="00084A89" w:rsidRDefault="00084A89" w:rsidP="00EB7A6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A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2" w:type="dxa"/>
          </w:tcPr>
          <w:p w:rsidR="005B0CA5" w:rsidRPr="00084A89" w:rsidRDefault="005B0CA5" w:rsidP="00E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89">
              <w:rPr>
                <w:rFonts w:ascii="Times New Roman" w:hAnsi="Times New Roman" w:cs="Times New Roman"/>
                <w:sz w:val="24"/>
                <w:szCs w:val="24"/>
              </w:rPr>
              <w:t xml:space="preserve">Заменен участок трубопровода Ду200 на Ду 250, протяженностью 10 м. (1,423 т) на напорной линии насоса №1, </w:t>
            </w:r>
          </w:p>
        </w:tc>
        <w:tc>
          <w:tcPr>
            <w:tcW w:w="1578" w:type="dxa"/>
          </w:tcPr>
          <w:p w:rsidR="005B0CA5" w:rsidRPr="00084A89" w:rsidRDefault="005B0CA5" w:rsidP="00EB7A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8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77" w:type="dxa"/>
          </w:tcPr>
          <w:p w:rsidR="005B0CA5" w:rsidRPr="00084A89" w:rsidRDefault="005B0CA5" w:rsidP="00EB7A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89">
              <w:rPr>
                <w:rFonts w:ascii="Times New Roman" w:hAnsi="Times New Roman" w:cs="Times New Roman"/>
                <w:sz w:val="24"/>
                <w:szCs w:val="24"/>
              </w:rPr>
              <w:t>67,541</w:t>
            </w:r>
          </w:p>
        </w:tc>
        <w:tc>
          <w:tcPr>
            <w:tcW w:w="2818" w:type="dxa"/>
          </w:tcPr>
          <w:p w:rsidR="005B0CA5" w:rsidRPr="00084A89" w:rsidRDefault="005B0CA5" w:rsidP="00EB7A6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A89">
              <w:rPr>
                <w:rFonts w:ascii="Times New Roman" w:hAnsi="Times New Roman" w:cs="Times New Roman"/>
                <w:sz w:val="24"/>
                <w:szCs w:val="24"/>
              </w:rPr>
              <w:t>Указана стоимость материалов. Работы выполнены хоз.способом</w:t>
            </w:r>
          </w:p>
        </w:tc>
      </w:tr>
      <w:tr w:rsidR="00084A89" w:rsidRPr="00084A89" w:rsidTr="00084A89">
        <w:tc>
          <w:tcPr>
            <w:tcW w:w="594" w:type="dxa"/>
          </w:tcPr>
          <w:p w:rsidR="005B0CA5" w:rsidRPr="00084A89" w:rsidRDefault="00084A89" w:rsidP="00EB7A6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A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2" w:type="dxa"/>
          </w:tcPr>
          <w:p w:rsidR="005B0CA5" w:rsidRPr="00084A89" w:rsidRDefault="005B0CA5" w:rsidP="00EB7A6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A89">
              <w:rPr>
                <w:rFonts w:ascii="Times New Roman" w:hAnsi="Times New Roman" w:cs="Times New Roman"/>
                <w:sz w:val="24"/>
                <w:szCs w:val="24"/>
              </w:rPr>
              <w:t>Проектирование работ по реконструкции инженерных коммуникаций ПНС</w:t>
            </w:r>
          </w:p>
        </w:tc>
        <w:tc>
          <w:tcPr>
            <w:tcW w:w="1578" w:type="dxa"/>
          </w:tcPr>
          <w:p w:rsidR="005B0CA5" w:rsidRPr="00084A89" w:rsidRDefault="005B0CA5" w:rsidP="00EB7A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89"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1577" w:type="dxa"/>
          </w:tcPr>
          <w:p w:rsidR="005B0CA5" w:rsidRPr="00084A89" w:rsidRDefault="005B0CA5" w:rsidP="00EB7A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89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2818" w:type="dxa"/>
          </w:tcPr>
          <w:p w:rsidR="005B0CA5" w:rsidRPr="00084A89" w:rsidRDefault="00084A89" w:rsidP="00EB7A6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A89">
              <w:rPr>
                <w:rFonts w:ascii="Times New Roman" w:hAnsi="Times New Roman" w:cs="Times New Roman"/>
                <w:sz w:val="24"/>
                <w:szCs w:val="24"/>
              </w:rPr>
              <w:t>Договор на проектирование заключен.</w:t>
            </w:r>
          </w:p>
        </w:tc>
      </w:tr>
      <w:tr w:rsidR="005B0CA5" w:rsidRPr="00084A89" w:rsidTr="00084A89">
        <w:tc>
          <w:tcPr>
            <w:tcW w:w="594" w:type="dxa"/>
          </w:tcPr>
          <w:p w:rsidR="005B0CA5" w:rsidRPr="00084A89" w:rsidRDefault="00084A89" w:rsidP="00EB7A6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A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2" w:type="dxa"/>
          </w:tcPr>
          <w:p w:rsidR="005B0CA5" w:rsidRPr="00084A89" w:rsidRDefault="005B0CA5" w:rsidP="00EB7A6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A89">
              <w:rPr>
                <w:rFonts w:ascii="Times New Roman" w:hAnsi="Times New Roman" w:cs="Times New Roman"/>
                <w:sz w:val="24"/>
                <w:szCs w:val="24"/>
              </w:rPr>
              <w:t>Приобретение насосных агрегатов для замены сетевых насосов</w:t>
            </w:r>
          </w:p>
        </w:tc>
        <w:tc>
          <w:tcPr>
            <w:tcW w:w="1578" w:type="dxa"/>
          </w:tcPr>
          <w:p w:rsidR="005B0CA5" w:rsidRPr="00084A89" w:rsidRDefault="005B0CA5" w:rsidP="00EB7A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89"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1577" w:type="dxa"/>
          </w:tcPr>
          <w:p w:rsidR="005B0CA5" w:rsidRPr="00084A89" w:rsidRDefault="005B0CA5" w:rsidP="00EB7A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89">
              <w:rPr>
                <w:rFonts w:ascii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2818" w:type="dxa"/>
          </w:tcPr>
          <w:p w:rsidR="005B0CA5" w:rsidRPr="00084A89" w:rsidRDefault="00084A89" w:rsidP="00EB7A6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A89">
              <w:rPr>
                <w:rFonts w:ascii="Times New Roman" w:hAnsi="Times New Roman" w:cs="Times New Roman"/>
                <w:sz w:val="24"/>
                <w:szCs w:val="24"/>
              </w:rPr>
              <w:t>Договор поставки с заводом в стадии заключения.</w:t>
            </w:r>
          </w:p>
        </w:tc>
      </w:tr>
      <w:tr w:rsidR="005B0CA5" w:rsidRPr="00084A89" w:rsidTr="00084A89">
        <w:tc>
          <w:tcPr>
            <w:tcW w:w="594" w:type="dxa"/>
          </w:tcPr>
          <w:p w:rsidR="005B0CA5" w:rsidRPr="00084A89" w:rsidRDefault="005B0CA5" w:rsidP="00EB7A6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B0CA5" w:rsidRPr="00084A89" w:rsidRDefault="005B0CA5" w:rsidP="00EB7A6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A8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8" w:type="dxa"/>
          </w:tcPr>
          <w:p w:rsidR="005B0CA5" w:rsidRPr="00084A89" w:rsidRDefault="005B0CA5" w:rsidP="00EB7A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B0CA5" w:rsidRPr="00084A89" w:rsidRDefault="00084A89" w:rsidP="00EB7A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89">
              <w:rPr>
                <w:rFonts w:ascii="Times New Roman" w:hAnsi="Times New Roman" w:cs="Times New Roman"/>
                <w:sz w:val="24"/>
                <w:szCs w:val="24"/>
              </w:rPr>
              <w:t>1 524,532</w:t>
            </w:r>
          </w:p>
        </w:tc>
        <w:tc>
          <w:tcPr>
            <w:tcW w:w="2818" w:type="dxa"/>
          </w:tcPr>
          <w:p w:rsidR="005B0CA5" w:rsidRPr="00084A89" w:rsidRDefault="005B0CA5" w:rsidP="00EB7A6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7D5" w:rsidRPr="00084A89" w:rsidRDefault="00C037D5" w:rsidP="00EB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A89" w:rsidRDefault="00084A89" w:rsidP="00EB7A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A89">
        <w:rPr>
          <w:rFonts w:ascii="Times New Roman" w:hAnsi="Times New Roman" w:cs="Times New Roman"/>
          <w:sz w:val="24"/>
          <w:szCs w:val="24"/>
        </w:rPr>
        <w:t>При работе ПНС постоянно загруженным находится один сетевой насос «верха» города марки 1Д630-90Б. Исходя из того, что при зимнем режиме работы данный агрегат загружен практически на 100% установка частотного привода не целесообразна.</w:t>
      </w:r>
    </w:p>
    <w:p w:rsidR="00EB7A63" w:rsidRDefault="00EB7A63" w:rsidP="00EB7A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2D23" w:rsidRPr="00084A89" w:rsidRDefault="007728A2" w:rsidP="00EB7A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директор ООО «ТК-Советск»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М. Антошин</w:t>
      </w:r>
    </w:p>
    <w:sectPr w:rsidR="00962D23" w:rsidRPr="00084A89" w:rsidSect="005B0C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5EC8"/>
    <w:multiLevelType w:val="hybridMultilevel"/>
    <w:tmpl w:val="4FB681B4"/>
    <w:lvl w:ilvl="0" w:tplc="B31244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5EA15C8"/>
    <w:multiLevelType w:val="hybridMultilevel"/>
    <w:tmpl w:val="AD12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D5"/>
    <w:rsid w:val="00084A89"/>
    <w:rsid w:val="001E5595"/>
    <w:rsid w:val="004C78AD"/>
    <w:rsid w:val="005B0CA5"/>
    <w:rsid w:val="007728A2"/>
    <w:rsid w:val="00962D23"/>
    <w:rsid w:val="00C037D5"/>
    <w:rsid w:val="00EB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2020-11-27T11:05:00Z</dcterms:created>
  <dcterms:modified xsi:type="dcterms:W3CDTF">2020-12-01T12:55:00Z</dcterms:modified>
</cp:coreProperties>
</file>