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4B" w:rsidRDefault="00F3454B" w:rsidP="00F3454B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07.06..2017г.</w:t>
      </w:r>
    </w:p>
    <w:p w:rsidR="00F3454B" w:rsidRDefault="00F3454B" w:rsidP="00F3454B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07.06.2017  по 22.06.2017г.</w:t>
      </w:r>
    </w:p>
    <w:p w:rsidR="00F3454B" w:rsidRDefault="00F3454B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4B" w:rsidRDefault="00F3454B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7F" w:rsidRDefault="00D3487F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7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7F" w:rsidRDefault="00D3487F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7F" w:rsidRDefault="00D3487F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D3487F" w:rsidRDefault="00D3487F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3487F" w:rsidRDefault="00D3487F" w:rsidP="00D3487F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3487F" w:rsidRDefault="00D3487F" w:rsidP="00D3487F">
      <w:pPr>
        <w:pStyle w:val="ConsPlusNormal"/>
        <w:widowControl/>
        <w:spacing w:line="360" w:lineRule="exact"/>
        <w:ind w:firstLine="709"/>
        <w:rPr>
          <w:sz w:val="28"/>
          <w:szCs w:val="28"/>
        </w:rPr>
      </w:pPr>
    </w:p>
    <w:p w:rsidR="00D3487F" w:rsidRDefault="00D3487F" w:rsidP="00D3487F">
      <w:pPr>
        <w:pStyle w:val="ConsPlusNormal"/>
        <w:widowControl/>
        <w:spacing w:line="360" w:lineRule="exact"/>
        <w:ind w:firstLine="709"/>
      </w:pPr>
    </w:p>
    <w:p w:rsidR="00D3487F" w:rsidRPr="0056563C" w:rsidRDefault="00D3487F" w:rsidP="00D3487F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3487F" w:rsidRDefault="00D3487F" w:rsidP="00D3487F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87F" w:rsidRPr="009702CB" w:rsidRDefault="00D3487F" w:rsidP="00D3487F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454B">
        <w:rPr>
          <w:rFonts w:ascii="Times New Roman" w:hAnsi="Times New Roman" w:cs="Times New Roman"/>
          <w:sz w:val="28"/>
          <w:szCs w:val="28"/>
        </w:rPr>
        <w:t>________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F3454B">
        <w:rPr>
          <w:rFonts w:ascii="Times New Roman" w:hAnsi="Times New Roman" w:cs="Times New Roman"/>
          <w:sz w:val="28"/>
          <w:szCs w:val="28"/>
        </w:rPr>
        <w:t>____</w:t>
      </w:r>
    </w:p>
    <w:p w:rsidR="00D3487F" w:rsidRDefault="00D3487F" w:rsidP="00D3487F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87F" w:rsidRP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487F">
        <w:rPr>
          <w:b/>
          <w:sz w:val="28"/>
          <w:szCs w:val="28"/>
        </w:rPr>
        <w:t xml:space="preserve">Об утверждении Положения «О порядке подготовки и утверждения местных нормативов градостроительного проектирования муниципального образования </w:t>
      </w:r>
      <w:proofErr w:type="spellStart"/>
      <w:r w:rsidRPr="00D3487F">
        <w:rPr>
          <w:b/>
          <w:sz w:val="28"/>
          <w:szCs w:val="28"/>
        </w:rPr>
        <w:t>Щекинский</w:t>
      </w:r>
      <w:proofErr w:type="spellEnd"/>
      <w:r w:rsidRPr="00D3487F">
        <w:rPr>
          <w:b/>
          <w:sz w:val="28"/>
          <w:szCs w:val="28"/>
        </w:rPr>
        <w:t xml:space="preserve"> район и внесения в них изменений</w:t>
      </w:r>
    </w:p>
    <w:p w:rsidR="00D3487F" w:rsidRP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87F">
        <w:rPr>
          <w:sz w:val="28"/>
          <w:szCs w:val="28"/>
        </w:rPr>
        <w:t> </w:t>
      </w:r>
    </w:p>
    <w:p w:rsidR="00D3487F" w:rsidRP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487F">
        <w:rPr>
          <w:sz w:val="28"/>
          <w:szCs w:val="28"/>
        </w:rPr>
        <w:t xml:space="preserve">В соответствии с Градостроительным кодексом Российской Федерации,  Федеральным законом от 06.10.2003 № 131 - ФЗ «Об общих принципах организации местного самоуправления </w:t>
      </w:r>
      <w:proofErr w:type="gramStart"/>
      <w:r w:rsidRPr="00D3487F">
        <w:rPr>
          <w:sz w:val="28"/>
          <w:szCs w:val="28"/>
        </w:rPr>
        <w:t>в</w:t>
      </w:r>
      <w:proofErr w:type="gramEnd"/>
      <w:r w:rsidRPr="00D3487F">
        <w:rPr>
          <w:sz w:val="28"/>
          <w:szCs w:val="28"/>
        </w:rPr>
        <w:t xml:space="preserve"> Российской Федерации»,</w:t>
      </w:r>
      <w:r w:rsidRPr="00D3487F">
        <w:rPr>
          <w:rStyle w:val="apple-converted-space"/>
          <w:sz w:val="28"/>
          <w:szCs w:val="28"/>
        </w:rPr>
        <w:t> </w:t>
      </w:r>
      <w:hyperlink r:id="rId7" w:history="1">
        <w:r w:rsidRPr="00D348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D3487F">
        <w:rPr>
          <w:rStyle w:val="apple-converted-space"/>
          <w:sz w:val="28"/>
          <w:szCs w:val="28"/>
        </w:rPr>
        <w:t> </w:t>
      </w:r>
      <w:r w:rsidRPr="00D3487F">
        <w:rPr>
          <w:sz w:val="28"/>
          <w:szCs w:val="28"/>
        </w:rPr>
        <w:t xml:space="preserve">Тульской области от 29.12.2006 № 785-ЗТО «О градостроительной деятельности в Тульской области»,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D3487F">
        <w:rPr>
          <w:sz w:val="28"/>
          <w:szCs w:val="28"/>
        </w:rPr>
        <w:t>Щекинского</w:t>
      </w:r>
      <w:proofErr w:type="spellEnd"/>
      <w:r w:rsidRPr="00D348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D3487F">
        <w:rPr>
          <w:sz w:val="28"/>
          <w:szCs w:val="28"/>
        </w:rPr>
        <w:t xml:space="preserve"> Собрание </w:t>
      </w:r>
      <w:r>
        <w:rPr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D3487F">
        <w:rPr>
          <w:sz w:val="28"/>
          <w:szCs w:val="28"/>
        </w:rPr>
        <w:t>Щекинского</w:t>
      </w:r>
      <w:proofErr w:type="spellEnd"/>
      <w:r w:rsidRPr="00D3487F">
        <w:rPr>
          <w:sz w:val="28"/>
          <w:szCs w:val="28"/>
        </w:rPr>
        <w:t xml:space="preserve"> района </w:t>
      </w:r>
      <w:r w:rsidRPr="00D3487F">
        <w:rPr>
          <w:b/>
          <w:sz w:val="28"/>
          <w:szCs w:val="28"/>
        </w:rPr>
        <w:t>РЕШИЛО:</w:t>
      </w:r>
    </w:p>
    <w:p w:rsidR="00D3487F" w:rsidRP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87F">
        <w:rPr>
          <w:sz w:val="28"/>
          <w:szCs w:val="28"/>
        </w:rPr>
        <w:t>1. Утвердить</w:t>
      </w:r>
      <w:r w:rsidRPr="00D3487F">
        <w:rPr>
          <w:rStyle w:val="apple-converted-space"/>
          <w:sz w:val="28"/>
          <w:szCs w:val="28"/>
        </w:rPr>
        <w:t> </w:t>
      </w:r>
      <w:hyperlink r:id="rId8" w:anchor="P31" w:history="1">
        <w:r w:rsidRPr="00D3487F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D3487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«О</w:t>
      </w:r>
      <w:r w:rsidRPr="00D3487F">
        <w:rPr>
          <w:sz w:val="28"/>
          <w:szCs w:val="28"/>
        </w:rPr>
        <w:t xml:space="preserve"> порядке подготовки и утверждения местных нормативов градостроительного проектирования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D3487F">
        <w:rPr>
          <w:sz w:val="28"/>
          <w:szCs w:val="28"/>
        </w:rPr>
        <w:t>Щекинского</w:t>
      </w:r>
      <w:proofErr w:type="spellEnd"/>
      <w:r w:rsidRPr="00D3487F">
        <w:rPr>
          <w:sz w:val="28"/>
          <w:szCs w:val="28"/>
        </w:rPr>
        <w:t xml:space="preserve"> района (Приложение).</w:t>
      </w:r>
    </w:p>
    <w:p w:rsid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87F">
        <w:rPr>
          <w:sz w:val="28"/>
          <w:szCs w:val="28"/>
        </w:rPr>
        <w:t>2. </w:t>
      </w:r>
      <w:proofErr w:type="gramStart"/>
      <w:r w:rsidRPr="00D3487F">
        <w:rPr>
          <w:sz w:val="28"/>
          <w:szCs w:val="28"/>
        </w:rPr>
        <w:t>Контроль за</w:t>
      </w:r>
      <w:proofErr w:type="gramEnd"/>
      <w:r w:rsidRPr="00D3487F">
        <w:rPr>
          <w:sz w:val="28"/>
          <w:szCs w:val="28"/>
        </w:rPr>
        <w:t xml:space="preserve"> выполнением решения возложить на заместителя главы администрации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D3487F">
        <w:rPr>
          <w:sz w:val="28"/>
          <w:szCs w:val="28"/>
        </w:rPr>
        <w:t>Щекинского</w:t>
      </w:r>
      <w:proofErr w:type="spellEnd"/>
      <w:r w:rsidRPr="00D348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256DB" w:rsidRPr="00A256DB" w:rsidRDefault="00A256DB" w:rsidP="00A2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DB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D3487F" w:rsidRPr="00A256DB" w:rsidRDefault="00A256DB" w:rsidP="00A256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6DB">
        <w:rPr>
          <w:sz w:val="28"/>
          <w:szCs w:val="28"/>
        </w:rPr>
        <w:t>4. Настоящее решение вступает в силу со дня обнародования,</w:t>
      </w:r>
    </w:p>
    <w:p w:rsid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6DB" w:rsidRDefault="00A256DB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6DB" w:rsidRPr="00D3487F" w:rsidRDefault="00A256DB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87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</w:p>
    <w:p w:rsidR="00D3487F" w:rsidRPr="00D3487F" w:rsidRDefault="00D3487F" w:rsidP="00D34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 w:rsidRPr="00D3487F">
        <w:rPr>
          <w:sz w:val="28"/>
          <w:szCs w:val="28"/>
        </w:rPr>
        <w:t>Щекинского</w:t>
      </w:r>
      <w:proofErr w:type="spellEnd"/>
      <w:r w:rsidRPr="00D348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Ермакова Н. Б.</w:t>
      </w:r>
    </w:p>
    <w:p w:rsidR="00A256DB" w:rsidRDefault="00D3487F" w:rsidP="00D3487F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  <w:r>
        <w:rPr>
          <w:rFonts w:ascii="Tahoma" w:hAnsi="Tahoma" w:cs="Tahoma"/>
          <w:color w:val="414141"/>
          <w:sz w:val="18"/>
          <w:szCs w:val="18"/>
        </w:rPr>
        <w:t> </w:t>
      </w:r>
    </w:p>
    <w:p w:rsidR="00A256DB" w:rsidRDefault="00A256DB">
      <w:pPr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</w:rPr>
        <w:br w:type="page"/>
      </w:r>
    </w:p>
    <w:p w:rsidR="00A256DB" w:rsidRPr="00A256DB" w:rsidRDefault="00D3487F" w:rsidP="00A256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414141"/>
          <w:sz w:val="28"/>
          <w:szCs w:val="28"/>
        </w:rPr>
        <w:lastRenderedPageBreak/>
        <w:t> </w:t>
      </w:r>
      <w:r w:rsidR="00A256DB" w:rsidRPr="00A256DB">
        <w:rPr>
          <w:rFonts w:ascii="Times New Roman" w:hAnsi="Times New Roman" w:cs="Times New Roman"/>
          <w:color w:val="010101"/>
          <w:sz w:val="28"/>
          <w:szCs w:val="28"/>
        </w:rPr>
        <w:t>Приложение 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к решению Собрания депутатов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МО г.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Советск </w:t>
      </w:r>
      <w:proofErr w:type="spell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района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от______________2017 №______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Порядок подготовки, утверждения местных нормативов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градостроительного проектирования 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и внесение в них изменений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Общие положения</w:t>
      </w:r>
    </w:p>
    <w:p w:rsidR="00A256DB" w:rsidRPr="00A256DB" w:rsidRDefault="00A256DB" w:rsidP="00A256DB">
      <w:pPr>
        <w:pStyle w:val="a5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1.1. Настоящий Порядок разработан в соответствии со статьей  29.4 Градостроительного кодекса Российской Федерации, Федеральным законом от 06.10.2003 № 131-ФЗ «Об общих принципах организации местного самоуправления в Российской Федерации», Законом Тульской области от 29.12.2006 № 785-ЗТО «О градостроительной деятельности в Тульской области</w:t>
      </w:r>
      <w:r w:rsidRPr="00A256D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1.2. Настоящий Порядок определяет правила подготовки, утверждения местных нормативов градостроительного проектирования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  (далее - местные нормативы) и внесения в них изменений.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1.3. Местные нормативы обязательны для применения на территории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при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подготовке, согласовании, утверждении документов территориального планирования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 внесении в них изменений;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- 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определении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принятии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решений о развитии застроенных территорий;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- 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определении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условий аукционов на право заключить договор о развитии застроенной территории;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проведении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 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2. Цели принятия  местных нормативов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2.1. Местные нормативы подготавливаются в целях: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- организации управления градостроительной деятельностью в муниципальном образовании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средствами установления требований к территориальному планированию, градостроительному зонированию территории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обоснованного определения параметров развития территории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 подготовки документов территориального планирования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 внесения в них изменений;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сохранения и улучшения условий жизнедеятельности населения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 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3. Подготовка местных нормативов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3.1. Подготовка местных нормативов осуществляется администрацией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3.2. Подготовка местных нормативов осуществляется с учетом: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социально-демографического состава и плотности населения на территории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планов и программ комплексного социально-экономического развития Тульской области 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- предложений органов местного самоуправления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 заинтересованных лиц.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3.3. Проект местных нормативов подлежит размещению на официальном сайте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 сбор и обобщение предложений по проекту местных нормативов, поступивших от органа местного самоуправления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 заинтересованных физических и юридических лиц.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3.4. Глава администрации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по результатам проверки проекта местных нормативов с учетом поступивших предложений  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принимает решение о направлении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проекта местных нормативов в Собрание депутатов 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или об отклонении такого проекта и о направлении его на доработку. 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Утверждение местных нормативов</w:t>
      </w:r>
    </w:p>
    <w:p w:rsidR="00A256DB" w:rsidRPr="00A256DB" w:rsidRDefault="00A256DB" w:rsidP="00A256DB">
      <w:pPr>
        <w:pStyle w:val="a5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4.1. Местные нормативы утверждаются решением Собрания депутатов 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4.2.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4.3. 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Контроль за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соблюдением местных нормативов осуществляет администрация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4.4. 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  <w:proofErr w:type="gramEnd"/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256DB" w:rsidRPr="00A256DB" w:rsidRDefault="00A256DB" w:rsidP="00A256D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b/>
          <w:color w:val="010101"/>
          <w:sz w:val="28"/>
          <w:szCs w:val="28"/>
        </w:rPr>
        <w:t>Внесение изменений в местные нормативы</w:t>
      </w:r>
    </w:p>
    <w:p w:rsidR="00A256DB" w:rsidRPr="00A256DB" w:rsidRDefault="00A256DB" w:rsidP="00A256DB">
      <w:pPr>
        <w:pStyle w:val="a5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5.1. Внесение изменений в местные нормативы осуществляется в порядке, предусмотренном разделами 3-4  настоящих Правил.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5.2. Основаниями для рассмотрения администрацией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вопроса о внесении изменений в местные нормативы являются: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5.2.1. Несоответствие местных нормативов законодательству Российской Федерации и (или) Тульской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5.2.2. Утверждение планов и программ комплексного социально-экономического развития Тульской области, муниципального образования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,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района, влияющих на расчетные показатели местных нормативов;</w:t>
      </w:r>
    </w:p>
    <w:p w:rsidR="00A256DB" w:rsidRPr="00A256DB" w:rsidRDefault="00A256DB" w:rsidP="00A25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5.2.3. Поступление предложений органов местного самоуправления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>и заинтересованных лиц о внесении изменений в местные нормативы.</w:t>
      </w:r>
    </w:p>
    <w:p w:rsidR="00DD2686" w:rsidRDefault="00A256DB" w:rsidP="00A256DB">
      <w:pPr>
        <w:shd w:val="clear" w:color="auto" w:fill="FFFFFF"/>
        <w:spacing w:after="0" w:line="240" w:lineRule="auto"/>
        <w:ind w:firstLine="709"/>
        <w:jc w:val="both"/>
      </w:pPr>
      <w:r w:rsidRPr="00A256DB">
        <w:rPr>
          <w:rFonts w:ascii="Times New Roman" w:hAnsi="Times New Roman" w:cs="Times New Roman"/>
          <w:color w:val="010101"/>
          <w:sz w:val="28"/>
          <w:szCs w:val="28"/>
        </w:rPr>
        <w:t>5.3.  </w:t>
      </w:r>
      <w:proofErr w:type="gramStart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муниципального образования город Советск </w:t>
      </w:r>
      <w:proofErr w:type="spellStart"/>
      <w:r w:rsidRPr="00A256D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256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в течение тридцати календарных дней со дня </w:t>
      </w:r>
      <w:r w:rsidRPr="00A256DB">
        <w:rPr>
          <w:rFonts w:ascii="Times New Roman" w:hAnsi="Times New Roman" w:cs="Times New Roman"/>
          <w:color w:val="010101"/>
          <w:sz w:val="28"/>
          <w:szCs w:val="28"/>
        </w:rPr>
        <w:lastRenderedPageBreak/>
        <w:t>поступления предложения о внесении изменений в местные нормативы градостроительного проектирования, рассматривает поступившее предложение и принимает решение о подготовке проекта внесения изменений в местные нормативы или отклоняет предложения о внесении изменений в местные нормативы с указанием причин отклонения в случае отсутствия оснований, установленных пунктами 5.2.1-5.2.2.</w:t>
      </w:r>
      <w:proofErr w:type="gramEnd"/>
      <w:r w:rsidRPr="00A256DB">
        <w:rPr>
          <w:rFonts w:ascii="Times New Roman" w:hAnsi="Times New Roman" w:cs="Times New Roman"/>
          <w:color w:val="010101"/>
          <w:sz w:val="28"/>
          <w:szCs w:val="28"/>
        </w:rPr>
        <w:t xml:space="preserve"> О результатах рассмотрения предложений заявитель уведомляется письменно.</w:t>
      </w:r>
    </w:p>
    <w:sectPr w:rsidR="00DD2686" w:rsidSect="00DD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96F"/>
    <w:multiLevelType w:val="hybridMultilevel"/>
    <w:tmpl w:val="5C8E2D3C"/>
    <w:lvl w:ilvl="0" w:tplc="AF3AD2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F4619"/>
    <w:multiLevelType w:val="hybridMultilevel"/>
    <w:tmpl w:val="032E5476"/>
    <w:lvl w:ilvl="0" w:tplc="9254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F"/>
    <w:rsid w:val="00204263"/>
    <w:rsid w:val="00380DC5"/>
    <w:rsid w:val="00826937"/>
    <w:rsid w:val="009E1B5B"/>
    <w:rsid w:val="00A256DB"/>
    <w:rsid w:val="00D3487F"/>
    <w:rsid w:val="00DD2686"/>
    <w:rsid w:val="00F3454B"/>
    <w:rsid w:val="00F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86"/>
  </w:style>
  <w:style w:type="paragraph" w:styleId="3">
    <w:name w:val="heading 3"/>
    <w:basedOn w:val="a"/>
    <w:link w:val="30"/>
    <w:qFormat/>
    <w:rsid w:val="00A25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87F"/>
  </w:style>
  <w:style w:type="character" w:styleId="a4">
    <w:name w:val="Hyperlink"/>
    <w:basedOn w:val="a0"/>
    <w:uiPriority w:val="99"/>
    <w:semiHidden/>
    <w:unhideWhenUsed/>
    <w:rsid w:val="00D3487F"/>
    <w:rPr>
      <w:color w:val="0000FF"/>
      <w:u w:val="single"/>
    </w:rPr>
  </w:style>
  <w:style w:type="paragraph" w:customStyle="1" w:styleId="ConsPlusNormal">
    <w:name w:val="ConsPlusNormal"/>
    <w:rsid w:val="00D3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6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A2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E%D0%B1%D1%89%D0%B0%D1%8F%20%D0%BF%D0%B0%D0%BF%D0%BA%D0%B0\%D0%A1%D0%BE%D0%B1%D1%80%D0%B0%D0%BD%D0%B8%D0%B5%20%D0%BF%D1%80%D0%B5%D0%B4%D1%81%D1%82%D0%B0%D0%B2%D0%B8%D1%82%D0%B5%D0%BB%D0%B5%D0%B9\%D0%A1%D0%9F%205%20%D1%81%D0%BE%D0%B7%D1%8B%D0%B2\%D0%B7%D0%B0%D1%81%D0%B5%D0%B4%D0%B0%D0%BD%D0%B8%D0%B5%2045\45-397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8118DE238ABB0D51D488F51A58165D1E96BCE7A711BBABD28463DA5F004AARE6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445F-B7FA-4E6A-B438-5FC481A0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2017-06-20T07:38:00Z</cp:lastPrinted>
  <dcterms:created xsi:type="dcterms:W3CDTF">2017-06-19T14:16:00Z</dcterms:created>
  <dcterms:modified xsi:type="dcterms:W3CDTF">2017-06-23T06:53:00Z</dcterms:modified>
</cp:coreProperties>
</file>