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D" w:rsidRPr="004372FD" w:rsidRDefault="004372FD" w:rsidP="004372FD">
      <w:pPr>
        <w:rPr>
          <w:rFonts w:ascii="Calibri" w:eastAsia="Times New Roman" w:hAnsi="Calibri" w:cs="Times New Roman"/>
          <w:lang w:eastAsia="ru-RU"/>
        </w:rPr>
      </w:pPr>
      <w:r w:rsidRPr="004372F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EB9DA" wp14:editId="743CD00F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372FD" w:rsidRPr="004372FD" w:rsidTr="00A3178E">
        <w:tc>
          <w:tcPr>
            <w:tcW w:w="9571" w:type="dxa"/>
            <w:gridSpan w:val="2"/>
            <w:hideMark/>
          </w:tcPr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372F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4372F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II</w:t>
            </w:r>
            <w:r w:rsidRPr="004372FD">
              <w:rPr>
                <w:b/>
                <w:sz w:val="28"/>
                <w:szCs w:val="28"/>
                <w:lang w:val="en-US"/>
              </w:rPr>
              <w:t>I</w:t>
            </w:r>
            <w:r w:rsidRPr="004372FD">
              <w:rPr>
                <w:b/>
                <w:sz w:val="28"/>
                <w:szCs w:val="28"/>
              </w:rPr>
              <w:t xml:space="preserve"> созыва</w:t>
            </w:r>
          </w:p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9571" w:type="dxa"/>
            <w:gridSpan w:val="2"/>
          </w:tcPr>
          <w:p w:rsidR="004372FD" w:rsidRPr="004372FD" w:rsidRDefault="004372FD" w:rsidP="004372F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>РЕШЕНИЕ</w:t>
            </w:r>
          </w:p>
          <w:p w:rsidR="004372FD" w:rsidRPr="004372FD" w:rsidRDefault="004372FD" w:rsidP="0043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372FD" w:rsidRPr="004372FD" w:rsidTr="00A3178E">
        <w:tc>
          <w:tcPr>
            <w:tcW w:w="4785" w:type="dxa"/>
            <w:hideMark/>
          </w:tcPr>
          <w:p w:rsidR="004372FD" w:rsidRPr="004372FD" w:rsidRDefault="004372FD" w:rsidP="00005A0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от </w:t>
            </w:r>
            <w:r w:rsidR="00005A07">
              <w:rPr>
                <w:b/>
                <w:sz w:val="28"/>
                <w:szCs w:val="28"/>
              </w:rPr>
              <w:t xml:space="preserve">09 августа </w:t>
            </w:r>
            <w:r w:rsidRPr="004372F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4372F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372FD" w:rsidRDefault="004372FD" w:rsidP="006019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4372FD">
              <w:rPr>
                <w:b/>
                <w:sz w:val="28"/>
                <w:szCs w:val="28"/>
              </w:rPr>
              <w:t xml:space="preserve">№ </w:t>
            </w:r>
            <w:r w:rsidR="00005A07">
              <w:rPr>
                <w:b/>
                <w:sz w:val="28"/>
                <w:szCs w:val="28"/>
              </w:rPr>
              <w:t>71-235</w:t>
            </w:r>
          </w:p>
          <w:p w:rsidR="00601948" w:rsidRPr="004372FD" w:rsidRDefault="00601948" w:rsidP="0060194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04BC7" w:rsidRPr="004372FD" w:rsidRDefault="00404BC7" w:rsidP="0043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внесения изменений в Правила землепользования и застройки муниципального образования город Советск </w:t>
      </w:r>
      <w:proofErr w:type="spellStart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района, утвержденные решением Собрания депутатов муниципального образования гор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од Советск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от</w:t>
      </w:r>
      <w:r w:rsidRPr="00FA2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25.08.2011 № 54-133</w:t>
      </w:r>
    </w:p>
    <w:p w:rsidR="00FA24A8" w:rsidRPr="00FA24A8" w:rsidRDefault="00FA24A8" w:rsidP="00FA24A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Тульской области                    от 29.12.2006 № 785-ЗТО «О градостроительной деятельности в Тульской области», руководствуясь Уставом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A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25.08.2011 № 54-133 «Об утверждении правил землепользования и застройки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 32 «Градостроительные регламенты. Производственные  и коммунально-складские зоны – "П"» раздела III «Градостроительные регламенты» изложить в новой редакции (приложение).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на информационном стенде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Советск,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Советов,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(здание администрации) и   разместить на официальном Портале муниципального образования 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24A8" w:rsidRPr="00FA24A8" w:rsidRDefault="00FA24A8" w:rsidP="00FA2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</w:t>
      </w:r>
    </w:p>
    <w:p w:rsidR="00FA24A8" w:rsidRDefault="00FA24A8" w:rsidP="00FA24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7" w:rsidRDefault="00404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24A8" w:rsidRPr="00FA24A8" w:rsidRDefault="00FA24A8" w:rsidP="00FA24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4A8" w:rsidRPr="00FA24A8" w:rsidRDefault="00FA24A8" w:rsidP="00FA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A07">
        <w:rPr>
          <w:rFonts w:ascii="Times New Roman" w:eastAsia="Times New Roman" w:hAnsi="Times New Roman" w:cs="Times New Roman"/>
          <w:sz w:val="28"/>
          <w:szCs w:val="28"/>
          <w:lang w:eastAsia="ru-RU"/>
        </w:rPr>
        <w:t>09 августа</w:t>
      </w:r>
      <w:bookmarkStart w:id="0" w:name="_GoBack"/>
      <w:bookmarkEnd w:id="0"/>
      <w:r w:rsidRPr="00FA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5A07">
        <w:rPr>
          <w:rFonts w:ascii="Times New Roman" w:eastAsia="Times New Roman" w:hAnsi="Times New Roman" w:cs="Times New Roman"/>
          <w:sz w:val="28"/>
          <w:szCs w:val="28"/>
          <w:lang w:eastAsia="ru-RU"/>
        </w:rPr>
        <w:t>71-235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32. Градостроительные регламенты. Производственные  и коммунально-складские зоны – "П".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proofErr w:type="gramStart"/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Производственная зона.</w:t>
      </w:r>
    </w:p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2"/>
        <w:gridCol w:w="850"/>
      </w:tblGrid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принадлежностей автомобилей и их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</w:t>
            </w:r>
            <w:r w:rsidRPr="00F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тепловых станций, электростанций, размещение обслуживающих и вспомогательных для электростанций сооружений (</w:t>
            </w:r>
            <w:proofErr w:type="spell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6" w:anchor="block_1031" w:history="1">
              <w:r w:rsidRPr="00FA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" w:anchor="block_1031" w:history="1">
              <w:r w:rsidRPr="00FA24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Целлюлозно-бумажная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автостоянки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Приобъектные</w:t>
            </w:r>
            <w:proofErr w:type="spell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стоянки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уличного оборудования и благоустройства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-искусственные поверхности территорий общего пользования; зеленые насаждения (деревья, кустарники), газоны; мосты, путепроводы, пешеходные и велосипедные дорожки, иные дорожные сооружения и внешние элементы; технические средства организации дорожного движения; устройства наружного освещения и подсветки; скамьи, беседки, малые архитектурные формы</w:t>
            </w: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санитарно-защитных зон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4A8" w:rsidRPr="00FA24A8" w:rsidTr="00A3178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</w:t>
            </w: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Деловое 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FA24A8" w:rsidRPr="00FA24A8" w:rsidTr="00A317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anchor="block_10271" w:history="1">
              <w:r w:rsidRPr="00FA24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 2.7.1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</w:tbl>
    <w:p w:rsidR="00FA24A8" w:rsidRPr="00FA24A8" w:rsidRDefault="00FA24A8" w:rsidP="00FA2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5871"/>
      </w:tblGrid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Наименование размера, параметра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Значение, единица измерения, дополнительные условия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proofErr w:type="gramStart"/>
            <w:r w:rsidRPr="00FA24A8">
              <w:rPr>
                <w:sz w:val="24"/>
                <w:szCs w:val="24"/>
              </w:rPr>
              <w:t>задний</w:t>
            </w:r>
            <w:proofErr w:type="gramEnd"/>
            <w:r w:rsidRPr="00FA24A8">
              <w:rPr>
                <w:sz w:val="24"/>
                <w:szCs w:val="24"/>
              </w:rPr>
              <w:t>, строений, сооружений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FA24A8">
              <w:rPr>
                <w:sz w:val="24"/>
                <w:szCs w:val="24"/>
              </w:rPr>
              <w:t>ко</w:t>
            </w:r>
            <w:proofErr w:type="gramEnd"/>
            <w:r w:rsidRPr="00FA24A8">
              <w:rPr>
                <w:sz w:val="24"/>
                <w:szCs w:val="24"/>
              </w:rPr>
              <w:t xml:space="preserve"> все площади земельного участка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 xml:space="preserve">- 80 % 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4A8" w:rsidRPr="00FA24A8" w:rsidTr="00A3178E">
        <w:tc>
          <w:tcPr>
            <w:tcW w:w="3794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059" w:type="dxa"/>
          </w:tcPr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максимальный коэффициент плотности застройки - 2,4;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расстояния между объектами капитального строительства определяются исходя из требований противопожарной безопасности, инсоляции и санитарной защиты в соответствии с действующими нормами и правилами;</w:t>
            </w:r>
          </w:p>
          <w:p w:rsidR="00FA24A8" w:rsidRPr="00FA24A8" w:rsidRDefault="00FA24A8" w:rsidP="00FA2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24A8">
              <w:rPr>
                <w:sz w:val="24"/>
                <w:szCs w:val="24"/>
              </w:rPr>
              <w:t>- размеры санитарно-защитной зоны устанавливаются с учетом требований СанПиН 2.2.1/2.1.1.1200</w:t>
            </w:r>
          </w:p>
        </w:tc>
      </w:tr>
    </w:tbl>
    <w:p w:rsidR="00FA24A8" w:rsidRPr="00FA24A8" w:rsidRDefault="00FA24A8" w:rsidP="0060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A24A8" w:rsidRPr="00F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05A07"/>
    <w:rsid w:val="0003771A"/>
    <w:rsid w:val="000626A0"/>
    <w:rsid w:val="001271BF"/>
    <w:rsid w:val="0022383B"/>
    <w:rsid w:val="00235FB2"/>
    <w:rsid w:val="003116A3"/>
    <w:rsid w:val="00404BC7"/>
    <w:rsid w:val="004372FD"/>
    <w:rsid w:val="00561D14"/>
    <w:rsid w:val="00601948"/>
    <w:rsid w:val="00650357"/>
    <w:rsid w:val="006D4CD8"/>
    <w:rsid w:val="00731965"/>
    <w:rsid w:val="00867227"/>
    <w:rsid w:val="008B6DE8"/>
    <w:rsid w:val="00903567"/>
    <w:rsid w:val="00953378"/>
    <w:rsid w:val="00A07070"/>
    <w:rsid w:val="00A713EE"/>
    <w:rsid w:val="00B950DB"/>
    <w:rsid w:val="00C63361"/>
    <w:rsid w:val="00CF7CAD"/>
    <w:rsid w:val="00D213EF"/>
    <w:rsid w:val="00D30E5D"/>
    <w:rsid w:val="00EA59F0"/>
    <w:rsid w:val="00F03AE0"/>
    <w:rsid w:val="00F87FB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736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73687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2018-08-08T06:58:00Z</cp:lastPrinted>
  <dcterms:created xsi:type="dcterms:W3CDTF">2018-06-21T09:06:00Z</dcterms:created>
  <dcterms:modified xsi:type="dcterms:W3CDTF">2018-08-13T13:06:00Z</dcterms:modified>
</cp:coreProperties>
</file>