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517AC" w:rsidRPr="006A29F3" w:rsidTr="000E1005">
        <w:tc>
          <w:tcPr>
            <w:tcW w:w="9571" w:type="dxa"/>
          </w:tcPr>
          <w:p w:rsidR="006517AC" w:rsidRPr="006A29F3" w:rsidRDefault="006517AC" w:rsidP="002532BA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6A29F3">
              <w:rPr>
                <w:rFonts w:ascii="PT Astra Serif" w:hAnsi="PT Astra Serif"/>
                <w:b/>
                <w:noProof/>
                <w:szCs w:val="28"/>
              </w:rPr>
              <w:drawing>
                <wp:inline distT="0" distB="0" distL="0" distR="0" wp14:anchorId="6E5CD781" wp14:editId="7AC471C9">
                  <wp:extent cx="8667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7AC" w:rsidRPr="006A29F3" w:rsidRDefault="006517AC" w:rsidP="002532BA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6A29F3">
              <w:rPr>
                <w:rFonts w:ascii="PT Astra Serif" w:hAnsi="PT Astra Serif"/>
                <w:b/>
                <w:szCs w:val="28"/>
              </w:rPr>
              <w:t>Собрание депутатов муниципального образования</w:t>
            </w:r>
          </w:p>
        </w:tc>
      </w:tr>
      <w:tr w:rsidR="006517AC" w:rsidRPr="006A29F3" w:rsidTr="000E1005">
        <w:tc>
          <w:tcPr>
            <w:tcW w:w="9571" w:type="dxa"/>
          </w:tcPr>
          <w:p w:rsidR="006517AC" w:rsidRPr="006A29F3" w:rsidRDefault="006517AC" w:rsidP="002532BA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6A29F3">
              <w:rPr>
                <w:rFonts w:ascii="PT Astra Serif" w:hAnsi="PT Astra Serif"/>
                <w:b/>
                <w:szCs w:val="28"/>
              </w:rPr>
              <w:t xml:space="preserve">город Советск </w:t>
            </w:r>
            <w:proofErr w:type="spellStart"/>
            <w:r w:rsidRPr="006A29F3">
              <w:rPr>
                <w:rFonts w:ascii="PT Astra Serif" w:hAnsi="PT Astra Serif"/>
                <w:b/>
                <w:szCs w:val="28"/>
              </w:rPr>
              <w:t>Щекинского</w:t>
            </w:r>
            <w:proofErr w:type="spellEnd"/>
            <w:r w:rsidRPr="006A29F3">
              <w:rPr>
                <w:rFonts w:ascii="PT Astra Serif" w:hAnsi="PT Astra Serif"/>
                <w:b/>
                <w:szCs w:val="28"/>
              </w:rPr>
              <w:t xml:space="preserve"> района</w:t>
            </w:r>
          </w:p>
        </w:tc>
      </w:tr>
      <w:tr w:rsidR="006517AC" w:rsidRPr="006A29F3" w:rsidTr="000E1005">
        <w:tc>
          <w:tcPr>
            <w:tcW w:w="9571" w:type="dxa"/>
          </w:tcPr>
          <w:p w:rsidR="006517AC" w:rsidRPr="006A29F3" w:rsidRDefault="006517AC" w:rsidP="002532BA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6A29F3">
              <w:rPr>
                <w:rFonts w:ascii="PT Astra Serif" w:hAnsi="PT Astra Serif"/>
                <w:b/>
                <w:szCs w:val="28"/>
              </w:rPr>
              <w:t>I</w:t>
            </w:r>
            <w:r w:rsidRPr="006A29F3">
              <w:rPr>
                <w:rFonts w:ascii="PT Astra Serif" w:hAnsi="PT Astra Serif"/>
                <w:b/>
                <w:szCs w:val="28"/>
                <w:lang w:val="en-US"/>
              </w:rPr>
              <w:t>V</w:t>
            </w:r>
            <w:r w:rsidRPr="006A29F3">
              <w:rPr>
                <w:rFonts w:ascii="PT Astra Serif" w:hAnsi="PT Astra Serif"/>
                <w:b/>
                <w:szCs w:val="28"/>
              </w:rPr>
              <w:t xml:space="preserve"> созыва</w:t>
            </w:r>
          </w:p>
          <w:p w:rsidR="006517AC" w:rsidRPr="006A29F3" w:rsidRDefault="006517AC" w:rsidP="002532BA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6517AC" w:rsidRPr="006A29F3" w:rsidRDefault="006517AC" w:rsidP="002532BA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  <w:tr w:rsidR="006517AC" w:rsidRPr="006A29F3" w:rsidTr="000E1005">
        <w:tc>
          <w:tcPr>
            <w:tcW w:w="9571" w:type="dxa"/>
          </w:tcPr>
          <w:p w:rsidR="006517AC" w:rsidRPr="006A29F3" w:rsidRDefault="006517AC" w:rsidP="002532BA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6A29F3">
              <w:rPr>
                <w:rFonts w:ascii="PT Astra Serif" w:hAnsi="PT Astra Serif"/>
                <w:b/>
                <w:szCs w:val="28"/>
              </w:rPr>
              <w:t>РЕШЕНИЕ</w:t>
            </w:r>
          </w:p>
          <w:p w:rsidR="006517AC" w:rsidRPr="006A29F3" w:rsidRDefault="006517AC" w:rsidP="002532BA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</w:tr>
    </w:tbl>
    <w:p w:rsidR="00755188" w:rsidRPr="006A29F3" w:rsidRDefault="00755188" w:rsidP="002532BA">
      <w:pPr>
        <w:jc w:val="center"/>
        <w:rPr>
          <w:rFonts w:ascii="PT Astra Serif" w:hAnsi="PT Astra Serif"/>
          <w:szCs w:val="28"/>
        </w:rPr>
      </w:pPr>
    </w:p>
    <w:p w:rsidR="00755188" w:rsidRPr="006A29F3" w:rsidRDefault="006517AC" w:rsidP="002532BA">
      <w:pPr>
        <w:jc w:val="center"/>
        <w:rPr>
          <w:rFonts w:ascii="PT Astra Serif" w:hAnsi="PT Astra Serif"/>
          <w:b/>
          <w:szCs w:val="28"/>
        </w:rPr>
      </w:pPr>
      <w:r w:rsidRPr="006A29F3">
        <w:rPr>
          <w:rFonts w:ascii="PT Astra Serif" w:hAnsi="PT Astra Serif"/>
          <w:b/>
          <w:szCs w:val="28"/>
        </w:rPr>
        <w:t xml:space="preserve">от </w:t>
      </w:r>
      <w:r w:rsidR="00327765">
        <w:rPr>
          <w:rFonts w:ascii="PT Astra Serif" w:hAnsi="PT Astra Serif"/>
          <w:b/>
          <w:szCs w:val="28"/>
        </w:rPr>
        <w:t>02 декабря</w:t>
      </w:r>
      <w:r w:rsidRPr="006A29F3">
        <w:rPr>
          <w:rFonts w:ascii="PT Astra Serif" w:hAnsi="PT Astra Serif"/>
          <w:b/>
          <w:szCs w:val="28"/>
        </w:rPr>
        <w:t xml:space="preserve"> 2020</w:t>
      </w:r>
      <w:r w:rsidR="001A7BE1" w:rsidRPr="006A29F3">
        <w:rPr>
          <w:rFonts w:ascii="PT Astra Serif" w:hAnsi="PT Astra Serif"/>
          <w:b/>
          <w:szCs w:val="28"/>
        </w:rPr>
        <w:t xml:space="preserve"> года                  </w:t>
      </w:r>
      <w:r w:rsidR="00755188" w:rsidRPr="006A29F3">
        <w:rPr>
          <w:rFonts w:ascii="PT Astra Serif" w:hAnsi="PT Astra Serif"/>
          <w:b/>
          <w:szCs w:val="28"/>
        </w:rPr>
        <w:t xml:space="preserve">                                         № </w:t>
      </w:r>
      <w:r w:rsidR="00327765">
        <w:rPr>
          <w:rFonts w:ascii="PT Astra Serif" w:hAnsi="PT Astra Serif"/>
          <w:b/>
          <w:szCs w:val="28"/>
        </w:rPr>
        <w:t>22-71</w:t>
      </w:r>
    </w:p>
    <w:p w:rsidR="00755188" w:rsidRPr="006A29F3" w:rsidRDefault="00755188" w:rsidP="002532BA">
      <w:pPr>
        <w:jc w:val="center"/>
        <w:outlineLvl w:val="0"/>
        <w:rPr>
          <w:rFonts w:ascii="PT Astra Serif" w:hAnsi="PT Astra Serif"/>
          <w:szCs w:val="28"/>
        </w:rPr>
      </w:pPr>
    </w:p>
    <w:p w:rsidR="006517AC" w:rsidRPr="006A29F3" w:rsidRDefault="00755188" w:rsidP="002532BA">
      <w:pPr>
        <w:jc w:val="center"/>
        <w:rPr>
          <w:rFonts w:ascii="PT Astra Serif" w:hAnsi="PT Astra Serif"/>
          <w:b/>
          <w:szCs w:val="28"/>
        </w:rPr>
      </w:pPr>
      <w:r w:rsidRPr="006A29F3">
        <w:rPr>
          <w:rFonts w:ascii="PT Astra Serif" w:hAnsi="PT Astra Serif"/>
          <w:b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6A29F3">
        <w:rPr>
          <w:rFonts w:ascii="PT Astra Serif" w:hAnsi="PT Astra Serif"/>
          <w:b/>
          <w:szCs w:val="28"/>
        </w:rPr>
        <w:t>Щекинского</w:t>
      </w:r>
      <w:proofErr w:type="spellEnd"/>
      <w:r w:rsidRPr="006A29F3">
        <w:rPr>
          <w:rFonts w:ascii="PT Astra Serif" w:hAnsi="PT Astra Serif"/>
          <w:b/>
          <w:szCs w:val="28"/>
        </w:rPr>
        <w:t xml:space="preserve"> района </w:t>
      </w:r>
    </w:p>
    <w:p w:rsidR="00755188" w:rsidRPr="006A29F3" w:rsidRDefault="00755188" w:rsidP="002532BA">
      <w:pPr>
        <w:jc w:val="center"/>
        <w:rPr>
          <w:rFonts w:ascii="PT Astra Serif" w:hAnsi="PT Astra Serif"/>
          <w:b/>
          <w:szCs w:val="28"/>
        </w:rPr>
      </w:pPr>
      <w:r w:rsidRPr="006A29F3">
        <w:rPr>
          <w:rFonts w:ascii="PT Astra Serif" w:hAnsi="PT Astra Serif"/>
          <w:b/>
          <w:szCs w:val="28"/>
        </w:rPr>
        <w:t xml:space="preserve">№ </w:t>
      </w:r>
      <w:r w:rsidR="006517AC" w:rsidRPr="006A29F3">
        <w:rPr>
          <w:rFonts w:ascii="PT Astra Serif" w:hAnsi="PT Astra Serif"/>
          <w:b/>
          <w:szCs w:val="28"/>
        </w:rPr>
        <w:t>10-31</w:t>
      </w:r>
      <w:r w:rsidRPr="006A29F3">
        <w:rPr>
          <w:rFonts w:ascii="PT Astra Serif" w:hAnsi="PT Astra Serif"/>
          <w:b/>
          <w:szCs w:val="28"/>
        </w:rPr>
        <w:t xml:space="preserve"> от </w:t>
      </w:r>
      <w:r w:rsidR="006517AC" w:rsidRPr="006A29F3">
        <w:rPr>
          <w:rFonts w:ascii="PT Astra Serif" w:hAnsi="PT Astra Serif"/>
          <w:b/>
          <w:szCs w:val="28"/>
        </w:rPr>
        <w:t>12.03.2020</w:t>
      </w:r>
      <w:r w:rsidRPr="006A29F3">
        <w:rPr>
          <w:rFonts w:ascii="PT Astra Serif" w:hAnsi="PT Astra Serif"/>
          <w:b/>
          <w:szCs w:val="28"/>
        </w:rPr>
        <w:t xml:space="preserve"> г. «Об актуализации схемы теплоснабжения муниципального образования город Советск </w:t>
      </w:r>
      <w:proofErr w:type="spellStart"/>
      <w:r w:rsidRPr="006A29F3">
        <w:rPr>
          <w:rFonts w:ascii="PT Astra Serif" w:hAnsi="PT Astra Serif"/>
          <w:b/>
          <w:szCs w:val="28"/>
        </w:rPr>
        <w:t>Щекинского</w:t>
      </w:r>
      <w:proofErr w:type="spellEnd"/>
      <w:r w:rsidRPr="006A29F3">
        <w:rPr>
          <w:rFonts w:ascii="PT Astra Serif" w:hAnsi="PT Astra Serif"/>
          <w:b/>
          <w:szCs w:val="28"/>
        </w:rPr>
        <w:t xml:space="preserve"> района </w:t>
      </w:r>
      <w:proofErr w:type="gramStart"/>
      <w:r w:rsidRPr="006A29F3">
        <w:rPr>
          <w:rFonts w:ascii="PT Astra Serif" w:hAnsi="PT Astra Serif"/>
          <w:b/>
          <w:szCs w:val="28"/>
        </w:rPr>
        <w:t>на</w:t>
      </w:r>
      <w:proofErr w:type="gramEnd"/>
      <w:r w:rsidRPr="006A29F3">
        <w:rPr>
          <w:rFonts w:ascii="PT Astra Serif" w:hAnsi="PT Astra Serif"/>
          <w:b/>
          <w:szCs w:val="28"/>
        </w:rPr>
        <w:t xml:space="preserve"> период с 2013 г. по 2</w:t>
      </w:r>
      <w:r w:rsidR="00DD0C03" w:rsidRPr="006A29F3">
        <w:rPr>
          <w:rFonts w:ascii="PT Astra Serif" w:hAnsi="PT Astra Serif"/>
          <w:b/>
          <w:szCs w:val="28"/>
        </w:rPr>
        <w:t>033</w:t>
      </w:r>
      <w:r w:rsidRPr="006A29F3">
        <w:rPr>
          <w:rFonts w:ascii="PT Astra Serif" w:hAnsi="PT Astra Serif"/>
          <w:b/>
          <w:szCs w:val="28"/>
        </w:rPr>
        <w:t xml:space="preserve"> г.»</w:t>
      </w:r>
    </w:p>
    <w:p w:rsidR="00755188" w:rsidRPr="006A29F3" w:rsidRDefault="00755188" w:rsidP="002532BA">
      <w:pPr>
        <w:rPr>
          <w:rFonts w:ascii="PT Astra Serif" w:hAnsi="PT Astra Serif"/>
          <w:szCs w:val="28"/>
        </w:rPr>
      </w:pPr>
    </w:p>
    <w:p w:rsidR="00755188" w:rsidRPr="006A29F3" w:rsidRDefault="00755188" w:rsidP="002532BA">
      <w:pPr>
        <w:rPr>
          <w:rFonts w:ascii="PT Astra Serif" w:hAnsi="PT Astra Serif"/>
          <w:szCs w:val="28"/>
        </w:rPr>
      </w:pPr>
      <w:proofErr w:type="gramStart"/>
      <w:r w:rsidRPr="006A29F3">
        <w:rPr>
          <w:rFonts w:ascii="PT Astra Serif" w:hAnsi="PT Astra Serif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6A29F3">
        <w:rPr>
          <w:rFonts w:ascii="PT Astra Serif" w:hAnsi="PT Astra Serif"/>
          <w:szCs w:val="28"/>
        </w:rPr>
        <w:t>Щекинского</w:t>
      </w:r>
      <w:proofErr w:type="spellEnd"/>
      <w:r w:rsidRPr="006A29F3">
        <w:rPr>
          <w:rFonts w:ascii="PT Astra Serif" w:hAnsi="PT Astra Serif"/>
          <w:szCs w:val="28"/>
        </w:rPr>
        <w:t xml:space="preserve"> района </w:t>
      </w:r>
      <w:r w:rsidR="00946667" w:rsidRPr="006A29F3">
        <w:rPr>
          <w:rFonts w:ascii="PT Astra Serif" w:hAnsi="PT Astra Serif"/>
          <w:szCs w:val="28"/>
        </w:rPr>
        <w:t xml:space="preserve">«О внесении изменений в решение Собрания депутатов муниципального образования город Советск </w:t>
      </w:r>
      <w:proofErr w:type="spellStart"/>
      <w:r w:rsidR="00946667" w:rsidRPr="006A29F3">
        <w:rPr>
          <w:rFonts w:ascii="PT Astra Serif" w:hAnsi="PT Astra Serif"/>
          <w:szCs w:val="28"/>
        </w:rPr>
        <w:t>Щекинского</w:t>
      </w:r>
      <w:proofErr w:type="spellEnd"/>
      <w:r w:rsidR="00946667" w:rsidRPr="006A29F3">
        <w:rPr>
          <w:rFonts w:ascii="PT Astra Serif" w:hAnsi="PT Astra Serif"/>
          <w:szCs w:val="28"/>
        </w:rPr>
        <w:t xml:space="preserve"> района № </w:t>
      </w:r>
      <w:r w:rsidR="006517AC" w:rsidRPr="006A29F3">
        <w:rPr>
          <w:rFonts w:ascii="PT Astra Serif" w:hAnsi="PT Astra Serif"/>
          <w:szCs w:val="28"/>
        </w:rPr>
        <w:t>10-31</w:t>
      </w:r>
      <w:r w:rsidR="00946667" w:rsidRPr="006A29F3">
        <w:rPr>
          <w:rFonts w:ascii="PT Astra Serif" w:hAnsi="PT Astra Serif"/>
          <w:szCs w:val="28"/>
        </w:rPr>
        <w:t xml:space="preserve"> от </w:t>
      </w:r>
      <w:r w:rsidR="006517AC" w:rsidRPr="006A29F3">
        <w:rPr>
          <w:rFonts w:ascii="PT Astra Serif" w:hAnsi="PT Astra Serif"/>
          <w:szCs w:val="28"/>
        </w:rPr>
        <w:t>12.03.2020</w:t>
      </w:r>
      <w:r w:rsidR="00946667" w:rsidRPr="006A29F3">
        <w:rPr>
          <w:rFonts w:ascii="PT Astra Serif" w:hAnsi="PT Astra Serif"/>
          <w:szCs w:val="28"/>
        </w:rPr>
        <w:t xml:space="preserve"> г. «Об актуализации схемы теплоснабжения муниципального образования город Советск </w:t>
      </w:r>
      <w:proofErr w:type="spellStart"/>
      <w:r w:rsidR="00946667" w:rsidRPr="006A29F3">
        <w:rPr>
          <w:rFonts w:ascii="PT Astra Serif" w:hAnsi="PT Astra Serif"/>
          <w:szCs w:val="28"/>
        </w:rPr>
        <w:t>Щекинского</w:t>
      </w:r>
      <w:proofErr w:type="spellEnd"/>
      <w:r w:rsidR="00946667" w:rsidRPr="006A29F3">
        <w:rPr>
          <w:rFonts w:ascii="PT Astra Serif" w:hAnsi="PT Astra Serif"/>
          <w:szCs w:val="28"/>
        </w:rPr>
        <w:t xml:space="preserve"> района на период с 2013 г. по </w:t>
      </w:r>
      <w:smartTag w:uri="urn:schemas-microsoft-com:office:smarttags" w:element="metricconverter">
        <w:smartTagPr>
          <w:attr w:name="ProductID" w:val="2028 г"/>
        </w:smartTagPr>
        <w:r w:rsidR="00946667" w:rsidRPr="006A29F3">
          <w:rPr>
            <w:rFonts w:ascii="PT Astra Serif" w:hAnsi="PT Astra Serif"/>
            <w:szCs w:val="28"/>
          </w:rPr>
          <w:t>2028 г</w:t>
        </w:r>
      </w:smartTag>
      <w:r w:rsidR="00946667" w:rsidRPr="006A29F3">
        <w:rPr>
          <w:rFonts w:ascii="PT Astra Serif" w:hAnsi="PT Astra Serif"/>
          <w:szCs w:val="28"/>
        </w:rPr>
        <w:t>.»</w:t>
      </w:r>
      <w:r w:rsidRPr="006A29F3">
        <w:rPr>
          <w:rFonts w:ascii="PT Astra Serif" w:hAnsi="PT Astra Serif"/>
          <w:szCs w:val="28"/>
        </w:rPr>
        <w:t>, в соответствие с Федеральным законом от 27.07.2010 г. № 190-ФЗ «О теплоснабжении», постановлением Правительства РФ</w:t>
      </w:r>
      <w:proofErr w:type="gramEnd"/>
      <w:r w:rsidRPr="006A29F3">
        <w:rPr>
          <w:rFonts w:ascii="PT Astra Serif" w:hAnsi="PT Astra Serif"/>
          <w:szCs w:val="28"/>
        </w:rPr>
        <w:t xml:space="preserve"> от 22.02.2012 года № 154 «О требованиях к схемам теплоснабжения</w:t>
      </w:r>
      <w:r w:rsidR="00946667" w:rsidRPr="006A29F3">
        <w:rPr>
          <w:rFonts w:ascii="PT Astra Serif" w:hAnsi="PT Astra Serif"/>
          <w:szCs w:val="28"/>
        </w:rPr>
        <w:t>»</w:t>
      </w:r>
      <w:r w:rsidRPr="006A29F3">
        <w:rPr>
          <w:rFonts w:ascii="PT Astra Serif" w:hAnsi="PT Astra Serif"/>
          <w:szCs w:val="28"/>
        </w:rPr>
        <w:t xml:space="preserve">, учитывая результаты проведенных публичных слушаний по проекту указанного решения, на основании Устава муниципального образования город Советск </w:t>
      </w:r>
      <w:proofErr w:type="spellStart"/>
      <w:r w:rsidRPr="006A29F3">
        <w:rPr>
          <w:rFonts w:ascii="PT Astra Serif" w:hAnsi="PT Astra Serif"/>
          <w:szCs w:val="28"/>
        </w:rPr>
        <w:t>Щекинского</w:t>
      </w:r>
      <w:proofErr w:type="spellEnd"/>
      <w:r w:rsidRPr="006A29F3">
        <w:rPr>
          <w:rFonts w:ascii="PT Astra Serif" w:hAnsi="PT Astra Serif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6A29F3">
        <w:rPr>
          <w:rFonts w:ascii="PT Astra Serif" w:hAnsi="PT Astra Serif"/>
          <w:szCs w:val="28"/>
        </w:rPr>
        <w:t>Щекинского</w:t>
      </w:r>
      <w:proofErr w:type="spellEnd"/>
      <w:r w:rsidRPr="006A29F3">
        <w:rPr>
          <w:rFonts w:ascii="PT Astra Serif" w:hAnsi="PT Astra Serif"/>
          <w:szCs w:val="28"/>
        </w:rPr>
        <w:t xml:space="preserve"> района </w:t>
      </w:r>
      <w:r w:rsidRPr="006A29F3">
        <w:rPr>
          <w:rFonts w:ascii="PT Astra Serif" w:hAnsi="PT Astra Serif"/>
          <w:b/>
          <w:szCs w:val="28"/>
        </w:rPr>
        <w:t>РЕШИЛО</w:t>
      </w:r>
      <w:r w:rsidRPr="006A29F3">
        <w:rPr>
          <w:rFonts w:ascii="PT Astra Serif" w:hAnsi="PT Astra Serif"/>
          <w:szCs w:val="28"/>
        </w:rPr>
        <w:t>:</w:t>
      </w:r>
    </w:p>
    <w:p w:rsidR="00755188" w:rsidRPr="006A29F3" w:rsidRDefault="00755188" w:rsidP="002532BA">
      <w:pPr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 xml:space="preserve">1. </w:t>
      </w:r>
      <w:r w:rsidR="00946667" w:rsidRPr="006A29F3">
        <w:rPr>
          <w:rFonts w:ascii="PT Astra Serif" w:hAnsi="PT Astra Serif"/>
          <w:szCs w:val="28"/>
        </w:rPr>
        <w:t xml:space="preserve">Внести в решение Собрания депутатов муниципального образования город Советск </w:t>
      </w:r>
      <w:proofErr w:type="spellStart"/>
      <w:r w:rsidR="00946667" w:rsidRPr="006A29F3">
        <w:rPr>
          <w:rFonts w:ascii="PT Astra Serif" w:hAnsi="PT Astra Serif"/>
          <w:szCs w:val="28"/>
        </w:rPr>
        <w:t>Щекинского</w:t>
      </w:r>
      <w:proofErr w:type="spellEnd"/>
      <w:r w:rsidR="00946667" w:rsidRPr="006A29F3">
        <w:rPr>
          <w:rFonts w:ascii="PT Astra Serif" w:hAnsi="PT Astra Serif"/>
          <w:szCs w:val="28"/>
        </w:rPr>
        <w:t xml:space="preserve"> района № </w:t>
      </w:r>
      <w:r w:rsidR="006517AC" w:rsidRPr="006A29F3">
        <w:rPr>
          <w:rFonts w:ascii="PT Astra Serif" w:hAnsi="PT Astra Serif"/>
          <w:szCs w:val="28"/>
        </w:rPr>
        <w:t>10-31</w:t>
      </w:r>
      <w:r w:rsidR="00946667" w:rsidRPr="006A29F3">
        <w:rPr>
          <w:rFonts w:ascii="PT Astra Serif" w:hAnsi="PT Astra Serif"/>
          <w:szCs w:val="28"/>
        </w:rPr>
        <w:t xml:space="preserve"> от </w:t>
      </w:r>
      <w:r w:rsidR="006517AC" w:rsidRPr="006A29F3">
        <w:rPr>
          <w:rFonts w:ascii="PT Astra Serif" w:hAnsi="PT Astra Serif"/>
          <w:szCs w:val="28"/>
        </w:rPr>
        <w:t>12.03.2020</w:t>
      </w:r>
      <w:r w:rsidR="00946667" w:rsidRPr="006A29F3">
        <w:rPr>
          <w:rFonts w:ascii="PT Astra Serif" w:hAnsi="PT Astra Serif"/>
          <w:szCs w:val="28"/>
        </w:rPr>
        <w:t xml:space="preserve"> г. «Об актуализации схемы теплоснабжения муниципального образования город Советск </w:t>
      </w:r>
      <w:proofErr w:type="spellStart"/>
      <w:r w:rsidR="00946667" w:rsidRPr="006A29F3">
        <w:rPr>
          <w:rFonts w:ascii="PT Astra Serif" w:hAnsi="PT Astra Serif"/>
          <w:szCs w:val="28"/>
        </w:rPr>
        <w:t>Щекинского</w:t>
      </w:r>
      <w:proofErr w:type="spellEnd"/>
      <w:r w:rsidR="00946667" w:rsidRPr="006A29F3">
        <w:rPr>
          <w:rFonts w:ascii="PT Astra Serif" w:hAnsi="PT Astra Serif"/>
          <w:szCs w:val="28"/>
        </w:rPr>
        <w:t xml:space="preserve"> района на период с 2013 г. по </w:t>
      </w:r>
      <w:smartTag w:uri="urn:schemas-microsoft-com:office:smarttags" w:element="metricconverter">
        <w:smartTagPr>
          <w:attr w:name="ProductID" w:val="2028 г"/>
        </w:smartTagPr>
        <w:r w:rsidR="00946667" w:rsidRPr="006A29F3">
          <w:rPr>
            <w:rFonts w:ascii="PT Astra Serif" w:hAnsi="PT Astra Serif"/>
            <w:szCs w:val="28"/>
          </w:rPr>
          <w:t>2028 г</w:t>
        </w:r>
      </w:smartTag>
      <w:r w:rsidR="00946667" w:rsidRPr="006A29F3">
        <w:rPr>
          <w:rFonts w:ascii="PT Astra Serif" w:hAnsi="PT Astra Serif"/>
          <w:szCs w:val="28"/>
        </w:rPr>
        <w:t xml:space="preserve">.» </w:t>
      </w:r>
      <w:r w:rsidR="006517AC" w:rsidRPr="006A29F3">
        <w:rPr>
          <w:rFonts w:ascii="PT Astra Serif" w:hAnsi="PT Astra Serif"/>
          <w:szCs w:val="28"/>
        </w:rPr>
        <w:t>следующие изменения</w:t>
      </w:r>
      <w:r w:rsidR="00950E7D">
        <w:rPr>
          <w:rFonts w:ascii="PT Astra Serif" w:hAnsi="PT Astra Serif"/>
          <w:szCs w:val="28"/>
        </w:rPr>
        <w:t xml:space="preserve"> в части приложения</w:t>
      </w:r>
      <w:r w:rsidR="006517AC" w:rsidRPr="006A29F3">
        <w:rPr>
          <w:rFonts w:ascii="PT Astra Serif" w:hAnsi="PT Astra Serif"/>
          <w:szCs w:val="28"/>
        </w:rPr>
        <w:t>:</w:t>
      </w:r>
    </w:p>
    <w:p w:rsidR="006517AC" w:rsidRPr="006A29F3" w:rsidRDefault="006517AC" w:rsidP="002532BA">
      <w:pPr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 xml:space="preserve">1.1. </w:t>
      </w:r>
      <w:r w:rsidR="00101C4B" w:rsidRPr="006A29F3">
        <w:rPr>
          <w:rFonts w:ascii="PT Astra Serif" w:hAnsi="PT Astra Serif"/>
          <w:szCs w:val="28"/>
        </w:rPr>
        <w:t xml:space="preserve">В </w:t>
      </w:r>
      <w:r w:rsidR="006A29F3" w:rsidRPr="006A29F3">
        <w:rPr>
          <w:rFonts w:ascii="PT Astra Serif" w:hAnsi="PT Astra Serif"/>
          <w:szCs w:val="28"/>
        </w:rPr>
        <w:t>пункте 2.1. после таблицы 2.1.3. «Характеристики насосного оборудования ПНС» дополнить абзацем следующего содержания:</w:t>
      </w:r>
    </w:p>
    <w:p w:rsidR="006A29F3" w:rsidRPr="006A29F3" w:rsidRDefault="006A29F3" w:rsidP="002532BA">
      <w:pPr>
        <w:autoSpaceDE w:val="0"/>
        <w:autoSpaceDN w:val="0"/>
        <w:ind w:firstLine="851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«Согласно концессионному соглашению № ДС/70 от 29.05.2018г. в 2020 году ООО «ТК-Советск» обязан</w:t>
      </w:r>
      <w:r w:rsidR="00950E7D">
        <w:rPr>
          <w:rFonts w:ascii="PT Astra Serif" w:hAnsi="PT Astra Serif"/>
          <w:szCs w:val="28"/>
        </w:rPr>
        <w:t>о</w:t>
      </w:r>
      <w:r w:rsidRPr="006A29F3">
        <w:rPr>
          <w:rFonts w:ascii="PT Astra Serif" w:hAnsi="PT Astra Serif"/>
          <w:szCs w:val="28"/>
        </w:rPr>
        <w:t xml:space="preserve"> выполнить мероприятие:</w:t>
      </w:r>
    </w:p>
    <w:p w:rsidR="006A29F3" w:rsidRPr="006A29F3" w:rsidRDefault="006A29F3" w:rsidP="002532BA">
      <w:pPr>
        <w:autoSpaceDE w:val="0"/>
        <w:autoSpaceDN w:val="0"/>
        <w:ind w:firstLine="851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 xml:space="preserve">«Выполнение переустройства внутренних помещений с реконструкцией инженерных коммуникаций (электроснабжение, </w:t>
      </w:r>
      <w:r w:rsidRPr="006A29F3">
        <w:rPr>
          <w:rFonts w:ascii="PT Astra Serif" w:hAnsi="PT Astra Serif"/>
          <w:szCs w:val="28"/>
        </w:rPr>
        <w:lastRenderedPageBreak/>
        <w:t>теплоснабжение, водоснабжение, водоотведение). Замена насосного оборудования (замена 3-х насосных агрегатов 8НДВ, 11Д630-90Б на 3 насосных агрегата 1Д630-90Б с устройством плавного пуска-частотным приводом).»</w:t>
      </w:r>
    </w:p>
    <w:p w:rsidR="006A29F3" w:rsidRPr="006A29F3" w:rsidRDefault="006A29F3" w:rsidP="002532BA">
      <w:pPr>
        <w:autoSpaceDE w:val="0"/>
        <w:autoSpaceDN w:val="0"/>
        <w:ind w:firstLine="851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Стоимость мероприятия составляет 4 000 тыс. руб. с НДС.</w:t>
      </w:r>
    </w:p>
    <w:p w:rsidR="006A29F3" w:rsidRPr="006A29F3" w:rsidRDefault="006A29F3" w:rsidP="002532BA">
      <w:pPr>
        <w:autoSpaceDE w:val="0"/>
        <w:autoSpaceDN w:val="0"/>
        <w:ind w:firstLine="851"/>
        <w:rPr>
          <w:rFonts w:ascii="PT Astra Serif" w:hAnsi="PT Astra Serif"/>
          <w:szCs w:val="28"/>
        </w:rPr>
      </w:pPr>
    </w:p>
    <w:p w:rsidR="006A29F3" w:rsidRPr="006A29F3" w:rsidRDefault="006A29F3" w:rsidP="002532BA">
      <w:pPr>
        <w:autoSpaceDE w:val="0"/>
        <w:autoSpaceDN w:val="0"/>
        <w:ind w:firstLine="851"/>
        <w:rPr>
          <w:rFonts w:ascii="PT Astra Serif" w:hAnsi="PT Astra Serif"/>
          <w:b/>
          <w:szCs w:val="28"/>
        </w:rPr>
      </w:pPr>
      <w:r w:rsidRPr="006A29F3">
        <w:rPr>
          <w:rFonts w:ascii="PT Astra Serif" w:hAnsi="PT Astra Serif"/>
          <w:b/>
          <w:szCs w:val="28"/>
        </w:rPr>
        <w:t>Набор работ по сметному расчету:</w:t>
      </w:r>
    </w:p>
    <w:p w:rsidR="006A29F3" w:rsidRPr="006A29F3" w:rsidRDefault="00950E7D" w:rsidP="00950E7D">
      <w:pPr>
        <w:autoSpaceDE w:val="0"/>
        <w:autoSpaceDN w:val="0"/>
        <w:contextualSpacing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1. </w:t>
      </w:r>
      <w:r w:rsidR="006A29F3" w:rsidRPr="006A29F3">
        <w:rPr>
          <w:rFonts w:ascii="PT Astra Serif" w:hAnsi="PT Astra Serif"/>
          <w:szCs w:val="28"/>
        </w:rPr>
        <w:t>Демонтаж четырёх насосов (2 сетевых насоса «верха» города и 2 насоса «низа» города);</w:t>
      </w:r>
    </w:p>
    <w:p w:rsidR="006A29F3" w:rsidRPr="006A29F3" w:rsidRDefault="00950E7D" w:rsidP="00950E7D">
      <w:pPr>
        <w:autoSpaceDE w:val="0"/>
        <w:autoSpaceDN w:val="0"/>
        <w:contextualSpacing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 </w:t>
      </w:r>
      <w:r w:rsidR="006A29F3" w:rsidRPr="006A29F3">
        <w:rPr>
          <w:rFonts w:ascii="PT Astra Serif" w:hAnsi="PT Astra Serif"/>
          <w:szCs w:val="28"/>
        </w:rPr>
        <w:t>Монтаж трёх насосов (меняются два существующих насоса «верха» на аналогичные и устанавливается дополнительно третий резервный насос «верха» города вместо двух «низа»);</w:t>
      </w:r>
    </w:p>
    <w:p w:rsidR="006A29F3" w:rsidRPr="006A29F3" w:rsidRDefault="00950E7D" w:rsidP="00950E7D">
      <w:pPr>
        <w:autoSpaceDE w:val="0"/>
        <w:autoSpaceDN w:val="0"/>
        <w:ind w:firstLine="708"/>
        <w:contextualSpacing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3. </w:t>
      </w:r>
      <w:r w:rsidR="006A29F3" w:rsidRPr="006A29F3">
        <w:rPr>
          <w:rFonts w:ascii="PT Astra Serif" w:hAnsi="PT Astra Serif"/>
          <w:szCs w:val="28"/>
        </w:rPr>
        <w:t>Заливка фундамента под третий насос;</w:t>
      </w:r>
    </w:p>
    <w:p w:rsidR="006A29F3" w:rsidRPr="006A29F3" w:rsidRDefault="00950E7D" w:rsidP="00950E7D">
      <w:pPr>
        <w:autoSpaceDE w:val="0"/>
        <w:autoSpaceDN w:val="0"/>
        <w:ind w:firstLine="708"/>
        <w:contextualSpacing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4. </w:t>
      </w:r>
      <w:r w:rsidR="006A29F3" w:rsidRPr="006A29F3">
        <w:rPr>
          <w:rFonts w:ascii="PT Astra Serif" w:hAnsi="PT Astra Serif"/>
          <w:szCs w:val="28"/>
        </w:rPr>
        <w:t>Устройство сан. узла для операторов насосной.</w:t>
      </w:r>
    </w:p>
    <w:p w:rsidR="006A29F3" w:rsidRPr="006A29F3" w:rsidRDefault="006A29F3" w:rsidP="002532BA">
      <w:pPr>
        <w:autoSpaceDE w:val="0"/>
        <w:autoSpaceDN w:val="0"/>
        <w:ind w:firstLine="851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Несмотря на то, что в названии мероприятия есть упоминание частотного привода в сметном расчете он отсутствует полностью.</w:t>
      </w:r>
    </w:p>
    <w:p w:rsidR="006A29F3" w:rsidRPr="006A29F3" w:rsidRDefault="006A29F3" w:rsidP="002532BA">
      <w:pPr>
        <w:autoSpaceDE w:val="0"/>
        <w:autoSpaceDN w:val="0"/>
        <w:ind w:firstLine="851"/>
        <w:rPr>
          <w:rFonts w:ascii="PT Astra Serif" w:hAnsi="PT Astra Serif"/>
          <w:b/>
          <w:szCs w:val="28"/>
        </w:rPr>
      </w:pPr>
    </w:p>
    <w:p w:rsidR="006A29F3" w:rsidRPr="006A29F3" w:rsidRDefault="006A29F3" w:rsidP="002532BA">
      <w:pPr>
        <w:autoSpaceDE w:val="0"/>
        <w:autoSpaceDN w:val="0"/>
        <w:jc w:val="center"/>
        <w:rPr>
          <w:rFonts w:ascii="PT Astra Serif" w:hAnsi="PT Astra Serif"/>
          <w:b/>
          <w:szCs w:val="28"/>
        </w:rPr>
      </w:pPr>
      <w:r w:rsidRPr="006A29F3">
        <w:rPr>
          <w:rFonts w:ascii="PT Astra Serif" w:hAnsi="PT Astra Serif"/>
          <w:b/>
          <w:szCs w:val="28"/>
        </w:rPr>
        <w:t>Информация по выполненным работам (затратам) на ПНС</w:t>
      </w:r>
    </w:p>
    <w:p w:rsidR="006A29F3" w:rsidRPr="006A29F3" w:rsidRDefault="006A29F3" w:rsidP="002532BA">
      <w:pPr>
        <w:autoSpaceDE w:val="0"/>
        <w:autoSpaceDN w:val="0"/>
        <w:rPr>
          <w:rFonts w:ascii="PT Astra Serif" w:hAnsi="PT Astra Serif"/>
          <w:szCs w:val="28"/>
        </w:rPr>
      </w:pPr>
    </w:p>
    <w:tbl>
      <w:tblPr>
        <w:tblStyle w:val="a5"/>
        <w:tblW w:w="10079" w:type="dxa"/>
        <w:tblLayout w:type="fixed"/>
        <w:tblLook w:val="04A0" w:firstRow="1" w:lastRow="0" w:firstColumn="1" w:lastColumn="0" w:noHBand="0" w:noVBand="1"/>
      </w:tblPr>
      <w:tblGrid>
        <w:gridCol w:w="534"/>
        <w:gridCol w:w="3373"/>
        <w:gridCol w:w="1163"/>
        <w:gridCol w:w="1559"/>
        <w:gridCol w:w="3450"/>
      </w:tblGrid>
      <w:tr w:rsidR="006A29F3" w:rsidRPr="006A29F3" w:rsidTr="00950E7D">
        <w:trPr>
          <w:trHeight w:val="968"/>
        </w:trPr>
        <w:tc>
          <w:tcPr>
            <w:tcW w:w="534" w:type="dxa"/>
          </w:tcPr>
          <w:p w:rsidR="006A29F3" w:rsidRPr="006A29F3" w:rsidRDefault="00950E7D" w:rsidP="002532BA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№</w:t>
            </w:r>
            <w:r w:rsidR="006A29F3" w:rsidRPr="006A29F3">
              <w:rPr>
                <w:rFonts w:ascii="PT Astra Serif" w:hAnsi="PT Astra Serif"/>
                <w:b/>
                <w:szCs w:val="28"/>
              </w:rPr>
              <w:t>п/п</w:t>
            </w:r>
          </w:p>
        </w:tc>
        <w:tc>
          <w:tcPr>
            <w:tcW w:w="3373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b/>
                <w:szCs w:val="28"/>
              </w:rPr>
            </w:pPr>
            <w:r w:rsidRPr="006A29F3">
              <w:rPr>
                <w:rFonts w:ascii="PT Astra Serif" w:hAnsi="PT Astra Serif"/>
                <w:b/>
                <w:szCs w:val="28"/>
              </w:rPr>
              <w:t>Наименование мероприятия</w:t>
            </w:r>
          </w:p>
        </w:tc>
        <w:tc>
          <w:tcPr>
            <w:tcW w:w="1163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b/>
                <w:szCs w:val="28"/>
              </w:rPr>
            </w:pPr>
            <w:r w:rsidRPr="006A29F3">
              <w:rPr>
                <w:rFonts w:ascii="PT Astra Serif" w:hAnsi="PT Astra Serif"/>
                <w:b/>
                <w:szCs w:val="28"/>
              </w:rPr>
              <w:t>Срок выполнения</w:t>
            </w:r>
          </w:p>
        </w:tc>
        <w:tc>
          <w:tcPr>
            <w:tcW w:w="1559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b/>
                <w:szCs w:val="28"/>
              </w:rPr>
            </w:pPr>
            <w:r w:rsidRPr="006A29F3">
              <w:rPr>
                <w:rFonts w:ascii="PT Astra Serif" w:hAnsi="PT Astra Serif"/>
                <w:b/>
                <w:szCs w:val="28"/>
              </w:rPr>
              <w:t>Стоимость, тыс. руб.</w:t>
            </w:r>
          </w:p>
        </w:tc>
        <w:tc>
          <w:tcPr>
            <w:tcW w:w="3450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b/>
                <w:szCs w:val="28"/>
              </w:rPr>
            </w:pPr>
            <w:r w:rsidRPr="006A29F3">
              <w:rPr>
                <w:rFonts w:ascii="PT Astra Serif" w:hAnsi="PT Astra Serif"/>
                <w:b/>
                <w:szCs w:val="28"/>
              </w:rPr>
              <w:t>Примечание</w:t>
            </w:r>
          </w:p>
        </w:tc>
      </w:tr>
      <w:tr w:rsidR="006A29F3" w:rsidRPr="006A29F3" w:rsidTr="00950E7D">
        <w:tc>
          <w:tcPr>
            <w:tcW w:w="534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1.</w:t>
            </w:r>
          </w:p>
        </w:tc>
        <w:tc>
          <w:tcPr>
            <w:tcW w:w="3373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Замена насоса сетевого «верха» №1 (1Д630-90Б)</w:t>
            </w:r>
          </w:p>
        </w:tc>
        <w:tc>
          <w:tcPr>
            <w:tcW w:w="1163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2018 г.</w:t>
            </w:r>
          </w:p>
        </w:tc>
        <w:tc>
          <w:tcPr>
            <w:tcW w:w="1559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215,291</w:t>
            </w:r>
          </w:p>
        </w:tc>
        <w:tc>
          <w:tcPr>
            <w:tcW w:w="3450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 xml:space="preserve">Указана стоимость материалов. Работы выполнены </w:t>
            </w:r>
            <w:proofErr w:type="spellStart"/>
            <w:r w:rsidRPr="006A29F3">
              <w:rPr>
                <w:rFonts w:ascii="PT Astra Serif" w:hAnsi="PT Astra Serif"/>
                <w:szCs w:val="28"/>
              </w:rPr>
              <w:t>хоз.способом</w:t>
            </w:r>
            <w:proofErr w:type="spellEnd"/>
          </w:p>
        </w:tc>
      </w:tr>
      <w:tr w:rsidR="006A29F3" w:rsidRPr="006A29F3" w:rsidTr="00950E7D">
        <w:tc>
          <w:tcPr>
            <w:tcW w:w="534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2.</w:t>
            </w:r>
          </w:p>
        </w:tc>
        <w:tc>
          <w:tcPr>
            <w:tcW w:w="3373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Установка обратных клапанов на насосах №1 и №2 Ду-200</w:t>
            </w:r>
          </w:p>
        </w:tc>
        <w:tc>
          <w:tcPr>
            <w:tcW w:w="1163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2020 г.</w:t>
            </w:r>
          </w:p>
        </w:tc>
        <w:tc>
          <w:tcPr>
            <w:tcW w:w="1559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36,0</w:t>
            </w:r>
          </w:p>
        </w:tc>
        <w:tc>
          <w:tcPr>
            <w:tcW w:w="3450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 xml:space="preserve">Указана стоимость материалов. Работы выполнены </w:t>
            </w:r>
            <w:proofErr w:type="spellStart"/>
            <w:r w:rsidRPr="006A29F3">
              <w:rPr>
                <w:rFonts w:ascii="PT Astra Serif" w:hAnsi="PT Astra Serif"/>
                <w:szCs w:val="28"/>
              </w:rPr>
              <w:t>хоз.способом</w:t>
            </w:r>
            <w:proofErr w:type="spellEnd"/>
          </w:p>
        </w:tc>
      </w:tr>
      <w:tr w:rsidR="006A29F3" w:rsidRPr="006A29F3" w:rsidTr="00950E7D">
        <w:tc>
          <w:tcPr>
            <w:tcW w:w="534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3.</w:t>
            </w:r>
          </w:p>
        </w:tc>
        <w:tc>
          <w:tcPr>
            <w:tcW w:w="3373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 xml:space="preserve">Установлены шаровые краны </w:t>
            </w:r>
            <w:proofErr w:type="spellStart"/>
            <w:r w:rsidRPr="006A29F3">
              <w:rPr>
                <w:rFonts w:ascii="PT Astra Serif" w:hAnsi="PT Astra Serif"/>
                <w:szCs w:val="28"/>
              </w:rPr>
              <w:t>Ду</w:t>
            </w:r>
            <w:proofErr w:type="spellEnd"/>
            <w:r w:rsidRPr="006A29F3">
              <w:rPr>
                <w:rFonts w:ascii="PT Astra Serif" w:hAnsi="PT Astra Serif"/>
                <w:szCs w:val="28"/>
              </w:rPr>
              <w:t xml:space="preserve"> -150 на РКД  -1, 2</w:t>
            </w:r>
          </w:p>
        </w:tc>
        <w:tc>
          <w:tcPr>
            <w:tcW w:w="1163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2020 г.</w:t>
            </w:r>
          </w:p>
        </w:tc>
        <w:tc>
          <w:tcPr>
            <w:tcW w:w="1559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26,7</w:t>
            </w:r>
          </w:p>
        </w:tc>
        <w:tc>
          <w:tcPr>
            <w:tcW w:w="3450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 xml:space="preserve">Указана стоимость материалов. Работы выполнены </w:t>
            </w:r>
            <w:proofErr w:type="spellStart"/>
            <w:r w:rsidRPr="006A29F3">
              <w:rPr>
                <w:rFonts w:ascii="PT Astra Serif" w:hAnsi="PT Astra Serif"/>
                <w:szCs w:val="28"/>
              </w:rPr>
              <w:t>хоз.способом</w:t>
            </w:r>
            <w:proofErr w:type="spellEnd"/>
          </w:p>
        </w:tc>
      </w:tr>
      <w:tr w:rsidR="006A29F3" w:rsidRPr="006A29F3" w:rsidTr="00950E7D">
        <w:tc>
          <w:tcPr>
            <w:tcW w:w="534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4.</w:t>
            </w:r>
          </w:p>
        </w:tc>
        <w:tc>
          <w:tcPr>
            <w:tcW w:w="3373" w:type="dxa"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 xml:space="preserve">Заменен участок трубопровода Ду200 на </w:t>
            </w:r>
            <w:proofErr w:type="spellStart"/>
            <w:r w:rsidRPr="006A29F3">
              <w:rPr>
                <w:rFonts w:ascii="PT Astra Serif" w:hAnsi="PT Astra Serif"/>
                <w:szCs w:val="28"/>
              </w:rPr>
              <w:t>Ду</w:t>
            </w:r>
            <w:proofErr w:type="spellEnd"/>
            <w:r w:rsidRPr="006A29F3">
              <w:rPr>
                <w:rFonts w:ascii="PT Astra Serif" w:hAnsi="PT Astra Serif"/>
                <w:szCs w:val="28"/>
              </w:rPr>
              <w:t xml:space="preserve"> 250, протяженностью 10 м. (1,423 т) на напорной линии насоса №1, стоимостью (</w:t>
            </w:r>
          </w:p>
        </w:tc>
        <w:tc>
          <w:tcPr>
            <w:tcW w:w="1163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2020 г.</w:t>
            </w:r>
          </w:p>
        </w:tc>
        <w:tc>
          <w:tcPr>
            <w:tcW w:w="1559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67,541</w:t>
            </w:r>
          </w:p>
        </w:tc>
        <w:tc>
          <w:tcPr>
            <w:tcW w:w="3450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 xml:space="preserve">Указана стоимость материалов. Работы выполнены </w:t>
            </w:r>
            <w:proofErr w:type="spellStart"/>
            <w:r w:rsidRPr="006A29F3">
              <w:rPr>
                <w:rFonts w:ascii="PT Astra Serif" w:hAnsi="PT Astra Serif"/>
                <w:szCs w:val="28"/>
              </w:rPr>
              <w:t>хоз.способом</w:t>
            </w:r>
            <w:proofErr w:type="spellEnd"/>
          </w:p>
        </w:tc>
      </w:tr>
      <w:tr w:rsidR="006A29F3" w:rsidRPr="006A29F3" w:rsidTr="00950E7D">
        <w:tc>
          <w:tcPr>
            <w:tcW w:w="534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5.</w:t>
            </w:r>
          </w:p>
        </w:tc>
        <w:tc>
          <w:tcPr>
            <w:tcW w:w="3373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Проектирование работ по реконструкции инженерных коммуникаций ПНС</w:t>
            </w:r>
          </w:p>
        </w:tc>
        <w:tc>
          <w:tcPr>
            <w:tcW w:w="1163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Декабрь 2020 г.</w:t>
            </w:r>
          </w:p>
        </w:tc>
        <w:tc>
          <w:tcPr>
            <w:tcW w:w="1559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99,0</w:t>
            </w:r>
          </w:p>
        </w:tc>
        <w:tc>
          <w:tcPr>
            <w:tcW w:w="3450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Договор на проектирование заключен.</w:t>
            </w:r>
          </w:p>
        </w:tc>
      </w:tr>
      <w:tr w:rsidR="006A29F3" w:rsidRPr="006A29F3" w:rsidTr="00950E7D">
        <w:tc>
          <w:tcPr>
            <w:tcW w:w="534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6.</w:t>
            </w:r>
          </w:p>
        </w:tc>
        <w:tc>
          <w:tcPr>
            <w:tcW w:w="3373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 xml:space="preserve">Приобретение насосных агрегатов для замены </w:t>
            </w:r>
            <w:r w:rsidRPr="006A29F3">
              <w:rPr>
                <w:rFonts w:ascii="PT Astra Serif" w:hAnsi="PT Astra Serif"/>
                <w:szCs w:val="28"/>
              </w:rPr>
              <w:lastRenderedPageBreak/>
              <w:t>сетевых насосов</w:t>
            </w:r>
          </w:p>
        </w:tc>
        <w:tc>
          <w:tcPr>
            <w:tcW w:w="1163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lastRenderedPageBreak/>
              <w:t xml:space="preserve">Декабрь 2020 </w:t>
            </w:r>
            <w:r w:rsidRPr="006A29F3">
              <w:rPr>
                <w:rFonts w:ascii="PT Astra Serif" w:hAnsi="PT Astra Serif"/>
                <w:szCs w:val="28"/>
              </w:rPr>
              <w:lastRenderedPageBreak/>
              <w:t>г.</w:t>
            </w:r>
          </w:p>
        </w:tc>
        <w:tc>
          <w:tcPr>
            <w:tcW w:w="1559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lastRenderedPageBreak/>
              <w:t>1 080,0</w:t>
            </w:r>
          </w:p>
        </w:tc>
        <w:tc>
          <w:tcPr>
            <w:tcW w:w="3450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 xml:space="preserve">Договор поставки с заводом в стадии </w:t>
            </w:r>
            <w:r w:rsidRPr="006A29F3">
              <w:rPr>
                <w:rFonts w:ascii="PT Astra Serif" w:hAnsi="PT Astra Serif"/>
                <w:szCs w:val="28"/>
              </w:rPr>
              <w:lastRenderedPageBreak/>
              <w:t>заключения.</w:t>
            </w:r>
          </w:p>
        </w:tc>
      </w:tr>
      <w:tr w:rsidR="006A29F3" w:rsidRPr="006A29F3" w:rsidTr="00950E7D">
        <w:tc>
          <w:tcPr>
            <w:tcW w:w="534" w:type="dxa"/>
          </w:tcPr>
          <w:p w:rsidR="006A29F3" w:rsidRPr="006A29F3" w:rsidRDefault="006A29F3" w:rsidP="002532BA">
            <w:pPr>
              <w:autoSpaceDE w:val="0"/>
              <w:autoSpaceDN w:val="0"/>
              <w:rPr>
                <w:rFonts w:ascii="PT Astra Serif" w:hAnsi="PT Astra Serif"/>
                <w:szCs w:val="28"/>
              </w:rPr>
            </w:pPr>
          </w:p>
        </w:tc>
        <w:tc>
          <w:tcPr>
            <w:tcW w:w="3373" w:type="dxa"/>
          </w:tcPr>
          <w:p w:rsidR="006A29F3" w:rsidRPr="006A29F3" w:rsidRDefault="006A29F3" w:rsidP="002532BA">
            <w:pPr>
              <w:autoSpaceDE w:val="0"/>
              <w:autoSpaceDN w:val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Итого</w:t>
            </w:r>
          </w:p>
        </w:tc>
        <w:tc>
          <w:tcPr>
            <w:tcW w:w="1163" w:type="dxa"/>
          </w:tcPr>
          <w:p w:rsidR="006A29F3" w:rsidRPr="006A29F3" w:rsidRDefault="006A29F3" w:rsidP="002532BA">
            <w:pPr>
              <w:autoSpaceDE w:val="0"/>
              <w:autoSpaceDN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</w:tcPr>
          <w:p w:rsidR="006A29F3" w:rsidRPr="006A29F3" w:rsidRDefault="006A29F3" w:rsidP="002532BA">
            <w:pPr>
              <w:autoSpaceDE w:val="0"/>
              <w:autoSpaceDN w:val="0"/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1 524,532</w:t>
            </w:r>
          </w:p>
        </w:tc>
        <w:tc>
          <w:tcPr>
            <w:tcW w:w="3450" w:type="dxa"/>
          </w:tcPr>
          <w:p w:rsidR="006A29F3" w:rsidRPr="006A29F3" w:rsidRDefault="006A29F3" w:rsidP="002532BA">
            <w:pPr>
              <w:autoSpaceDE w:val="0"/>
              <w:autoSpaceDN w:val="0"/>
              <w:rPr>
                <w:rFonts w:ascii="PT Astra Serif" w:hAnsi="PT Astra Serif"/>
                <w:szCs w:val="28"/>
              </w:rPr>
            </w:pPr>
          </w:p>
        </w:tc>
      </w:tr>
    </w:tbl>
    <w:p w:rsidR="006A29F3" w:rsidRPr="006A29F3" w:rsidRDefault="006A29F3" w:rsidP="002532BA">
      <w:pPr>
        <w:rPr>
          <w:rFonts w:ascii="PT Astra Serif" w:hAnsi="PT Astra Serif"/>
          <w:szCs w:val="28"/>
        </w:rPr>
      </w:pPr>
    </w:p>
    <w:p w:rsidR="006A29F3" w:rsidRPr="006A29F3" w:rsidRDefault="006A29F3" w:rsidP="002532BA">
      <w:pPr>
        <w:autoSpaceDE w:val="0"/>
        <w:autoSpaceDN w:val="0"/>
        <w:ind w:firstLine="851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При работе ПНС постоянно загруженным находится один сетевой насос «верха» города марки 1Д630-90Б. Исходя из того, что при зимнем режиме работы данный агрегат загружен практически на 100% установка частотного привода не целесообразна.».</w:t>
      </w:r>
    </w:p>
    <w:p w:rsidR="006A29F3" w:rsidRPr="006A29F3" w:rsidRDefault="006A29F3" w:rsidP="002532BA">
      <w:pPr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1.2. Пункт 2.2 изложить в следующей редакции:</w:t>
      </w:r>
    </w:p>
    <w:p w:rsidR="006A29F3" w:rsidRPr="006A29F3" w:rsidRDefault="006A29F3" w:rsidP="002532BA">
      <w:pPr>
        <w:keepNext/>
        <w:widowControl/>
        <w:tabs>
          <w:tab w:val="left" w:pos="180"/>
        </w:tabs>
        <w:spacing w:before="120" w:after="120"/>
        <w:ind w:firstLine="567"/>
        <w:jc w:val="center"/>
        <w:outlineLvl w:val="1"/>
        <w:rPr>
          <w:rFonts w:ascii="PT Astra Serif" w:eastAsia="Lucida Sans Unicode" w:hAnsi="PT Astra Serif"/>
          <w:b/>
          <w:i/>
          <w:szCs w:val="28"/>
          <w:lang w:eastAsia="en-US" w:bidi="en-US"/>
        </w:rPr>
      </w:pPr>
      <w:bookmarkStart w:id="0" w:name="_Toc57721325"/>
      <w:r w:rsidRPr="006A29F3">
        <w:rPr>
          <w:rFonts w:ascii="PT Astra Serif" w:eastAsia="Lucida Sans Unicode" w:hAnsi="PT Astra Serif"/>
          <w:b/>
          <w:szCs w:val="28"/>
          <w:lang w:eastAsia="en-US" w:bidi="en-US"/>
        </w:rPr>
        <w:t>2.2. Тепловые сети</w:t>
      </w:r>
      <w:bookmarkEnd w:id="0"/>
    </w:p>
    <w:p w:rsidR="006A29F3" w:rsidRPr="006A29F3" w:rsidRDefault="006A29F3" w:rsidP="002532BA">
      <w:pPr>
        <w:widowControl/>
        <w:ind w:firstLine="567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Суммарная присоединенная тепловая нагрузка составляет 31,0219 Гкал/час.</w:t>
      </w:r>
    </w:p>
    <w:p w:rsidR="006A29F3" w:rsidRPr="006A29F3" w:rsidRDefault="006A29F3" w:rsidP="002532BA">
      <w:pPr>
        <w:widowControl/>
        <w:ind w:firstLine="567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 xml:space="preserve">Система горячего водоснабжения (ГВС) открытая. </w:t>
      </w:r>
    </w:p>
    <w:p w:rsidR="006A29F3" w:rsidRPr="006A29F3" w:rsidRDefault="006A29F3" w:rsidP="002532BA">
      <w:pPr>
        <w:widowControl/>
        <w:ind w:firstLine="567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 xml:space="preserve">Сети теплоснабжения выполнены в двухтрубном исполнении, способ прокладки тепловых сетей надземный или подземный канальный в непроходных каналах и </w:t>
      </w:r>
      <w:proofErr w:type="spellStart"/>
      <w:r w:rsidRPr="006A29F3">
        <w:rPr>
          <w:rFonts w:ascii="PT Astra Serif" w:hAnsi="PT Astra Serif"/>
          <w:szCs w:val="28"/>
        </w:rPr>
        <w:t>бесканальный</w:t>
      </w:r>
      <w:proofErr w:type="spellEnd"/>
      <w:r w:rsidRPr="006A29F3">
        <w:rPr>
          <w:rFonts w:ascii="PT Astra Serif" w:hAnsi="PT Astra Serif"/>
          <w:szCs w:val="28"/>
        </w:rPr>
        <w:t>. Общая протяженность тепловых сетей в двухтрубном исполнении составляет – 26,544 км, в том числе:</w:t>
      </w:r>
    </w:p>
    <w:p w:rsidR="006A29F3" w:rsidRPr="006A29F3" w:rsidRDefault="006A29F3" w:rsidP="002532BA">
      <w:pPr>
        <w:widowControl/>
        <w:jc w:val="left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- надземных – 10,721 км;</w:t>
      </w:r>
    </w:p>
    <w:p w:rsidR="006A29F3" w:rsidRPr="006A29F3" w:rsidRDefault="006A29F3" w:rsidP="002532BA">
      <w:pPr>
        <w:widowControl/>
        <w:jc w:val="left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- подземных – 15,823 км;</w:t>
      </w:r>
    </w:p>
    <w:p w:rsidR="006A29F3" w:rsidRPr="006A29F3" w:rsidRDefault="006A29F3" w:rsidP="002532BA">
      <w:pPr>
        <w:widowControl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Общее количество тепловых камер и узлов составляет 219 шт.</w:t>
      </w:r>
    </w:p>
    <w:p w:rsidR="006A29F3" w:rsidRPr="006A29F3" w:rsidRDefault="006A29F3" w:rsidP="002532BA">
      <w:pPr>
        <w:widowControl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Распределение тепловых сетей в зависимости от года ввода в эксплуатацию протяженностью:</w:t>
      </w:r>
    </w:p>
    <w:p w:rsidR="006A29F3" w:rsidRPr="006A29F3" w:rsidRDefault="006A29F3" w:rsidP="002532BA">
      <w:pPr>
        <w:widowControl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- 19,828 км – 1951 г. (76,1% от всей протяженности тепловых сетей);</w:t>
      </w:r>
    </w:p>
    <w:p w:rsidR="006A29F3" w:rsidRPr="006A29F3" w:rsidRDefault="006A29F3" w:rsidP="002532BA">
      <w:pPr>
        <w:widowControl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- 1,77 км – 1961-1980 гг. (6,8% от всей протяженности тепловых сетей);</w:t>
      </w:r>
    </w:p>
    <w:p w:rsidR="006A29F3" w:rsidRPr="006A29F3" w:rsidRDefault="006A29F3" w:rsidP="002532BA">
      <w:pPr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- 4,946 км – 2003-2012 гг. (17,1% от всей протяженности тепловых сетей).</w:t>
      </w:r>
    </w:p>
    <w:p w:rsidR="006A29F3" w:rsidRPr="006A29F3" w:rsidRDefault="006A29F3" w:rsidP="002532BA">
      <w:pPr>
        <w:rPr>
          <w:rFonts w:ascii="PT Astra Serif" w:hAnsi="PT Astra Serif"/>
          <w:szCs w:val="28"/>
        </w:rPr>
      </w:pPr>
    </w:p>
    <w:p w:rsidR="006A29F3" w:rsidRPr="006A29F3" w:rsidRDefault="006A29F3" w:rsidP="002532BA">
      <w:pPr>
        <w:widowControl/>
        <w:ind w:firstLine="0"/>
        <w:jc w:val="center"/>
        <w:rPr>
          <w:rFonts w:ascii="PT Astra Serif" w:hAnsi="PT Astra Serif"/>
          <w:b/>
          <w:szCs w:val="28"/>
        </w:rPr>
      </w:pPr>
      <w:r w:rsidRPr="006A29F3">
        <w:rPr>
          <w:rFonts w:ascii="PT Astra Serif" w:hAnsi="PT Astra Serif"/>
          <w:b/>
          <w:szCs w:val="28"/>
        </w:rPr>
        <w:t>Соотношение тепловых сетей в зависимости от года постройки</w:t>
      </w:r>
    </w:p>
    <w:p w:rsidR="006A29F3" w:rsidRPr="006A29F3" w:rsidRDefault="006A29F3" w:rsidP="002532BA">
      <w:pPr>
        <w:jc w:val="center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noProof/>
          <w:szCs w:val="28"/>
        </w:rPr>
        <w:drawing>
          <wp:inline distT="0" distB="0" distL="0" distR="0" wp14:anchorId="5EAAFD1C" wp14:editId="60BD08F1">
            <wp:extent cx="4933666" cy="1890215"/>
            <wp:effectExtent l="0" t="0" r="63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A29F3" w:rsidRPr="006A29F3" w:rsidRDefault="006A29F3" w:rsidP="002532BA">
      <w:pPr>
        <w:jc w:val="center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Сводная характеристика тепловых сетей</w:t>
      </w:r>
    </w:p>
    <w:tbl>
      <w:tblPr>
        <w:tblW w:w="9287" w:type="dxa"/>
        <w:tblInd w:w="-34" w:type="dxa"/>
        <w:tblLook w:val="04A0" w:firstRow="1" w:lastRow="0" w:firstColumn="1" w:lastColumn="0" w:noHBand="0" w:noVBand="1"/>
      </w:tblPr>
      <w:tblGrid>
        <w:gridCol w:w="2552"/>
        <w:gridCol w:w="3758"/>
        <w:gridCol w:w="2977"/>
      </w:tblGrid>
      <w:tr w:rsidR="006A29F3" w:rsidRPr="006A29F3" w:rsidTr="00950E7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b/>
                <w:color w:val="000000"/>
                <w:szCs w:val="28"/>
              </w:rPr>
              <w:t>Диаметр трубопровода, м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b/>
                <w:color w:val="000000"/>
                <w:szCs w:val="28"/>
              </w:rPr>
              <w:t>Материал изоляция тепловых сетей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b/>
                <w:color w:val="000000"/>
                <w:szCs w:val="28"/>
              </w:rPr>
              <w:t xml:space="preserve">Длина трубопровода, (в 2-х трубном </w:t>
            </w:r>
            <w:proofErr w:type="spellStart"/>
            <w:r w:rsidRPr="006A29F3">
              <w:rPr>
                <w:rFonts w:ascii="PT Astra Serif" w:hAnsi="PT Astra Serif"/>
                <w:b/>
                <w:color w:val="000000"/>
                <w:szCs w:val="28"/>
              </w:rPr>
              <w:t>исчисл</w:t>
            </w:r>
            <w:proofErr w:type="spellEnd"/>
            <w:r w:rsidRPr="006A29F3">
              <w:rPr>
                <w:rFonts w:ascii="PT Astra Serif" w:hAnsi="PT Astra Serif"/>
                <w:b/>
                <w:color w:val="000000"/>
                <w:szCs w:val="28"/>
              </w:rPr>
              <w:t>.) м</w:t>
            </w:r>
          </w:p>
        </w:tc>
      </w:tr>
      <w:tr w:rsidR="006A29F3" w:rsidRPr="006A29F3" w:rsidTr="00950E7D">
        <w:trPr>
          <w:trHeight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0,426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Маты ТФУ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1498</w:t>
            </w:r>
          </w:p>
        </w:tc>
      </w:tr>
      <w:tr w:rsidR="006A29F3" w:rsidRPr="006A29F3" w:rsidTr="00950E7D">
        <w:trPr>
          <w:trHeight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0,426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ППУ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650</w:t>
            </w:r>
          </w:p>
        </w:tc>
      </w:tr>
      <w:tr w:rsidR="006A29F3" w:rsidRPr="006A29F3" w:rsidTr="00950E7D">
        <w:trPr>
          <w:trHeight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0,377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ППУ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349</w:t>
            </w:r>
          </w:p>
        </w:tc>
      </w:tr>
      <w:tr w:rsidR="006A29F3" w:rsidRPr="006A29F3" w:rsidTr="00950E7D">
        <w:trPr>
          <w:trHeight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lastRenderedPageBreak/>
              <w:t>0,325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минеральная вата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151</w:t>
            </w:r>
          </w:p>
        </w:tc>
      </w:tr>
      <w:tr w:rsidR="006A29F3" w:rsidRPr="006A29F3" w:rsidTr="00950E7D">
        <w:trPr>
          <w:trHeight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0,219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минеральная вата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3050</w:t>
            </w:r>
          </w:p>
        </w:tc>
      </w:tr>
      <w:tr w:rsidR="006A29F3" w:rsidRPr="006A29F3" w:rsidTr="00950E7D">
        <w:trPr>
          <w:trHeight w:val="22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0,159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минеральная вата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2368</w:t>
            </w:r>
          </w:p>
        </w:tc>
      </w:tr>
      <w:tr w:rsidR="006A29F3" w:rsidRPr="006A29F3" w:rsidTr="00950E7D">
        <w:trPr>
          <w:trHeight w:val="22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ППУ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208</w:t>
            </w:r>
          </w:p>
        </w:tc>
      </w:tr>
      <w:tr w:rsidR="006A29F3" w:rsidRPr="006A29F3" w:rsidTr="00950E7D">
        <w:trPr>
          <w:trHeight w:val="22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0,108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минеральная вата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7929</w:t>
            </w:r>
          </w:p>
        </w:tc>
      </w:tr>
      <w:tr w:rsidR="006A29F3" w:rsidRPr="006A29F3" w:rsidTr="00950E7D">
        <w:trPr>
          <w:trHeight w:val="22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ППУ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438</w:t>
            </w:r>
          </w:p>
        </w:tc>
      </w:tr>
      <w:tr w:rsidR="006A29F3" w:rsidRPr="006A29F3" w:rsidTr="00950E7D">
        <w:trPr>
          <w:trHeight w:val="22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0,089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минеральная вата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2400</w:t>
            </w:r>
          </w:p>
        </w:tc>
      </w:tr>
      <w:tr w:rsidR="006A29F3" w:rsidRPr="006A29F3" w:rsidTr="00950E7D">
        <w:trPr>
          <w:trHeight w:val="29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ППУ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104</w:t>
            </w:r>
          </w:p>
        </w:tc>
      </w:tr>
      <w:tr w:rsidR="006A29F3" w:rsidRPr="006A29F3" w:rsidTr="00950E7D">
        <w:trPr>
          <w:trHeight w:val="22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0,076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минеральная вата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3625</w:t>
            </w:r>
          </w:p>
        </w:tc>
      </w:tr>
      <w:tr w:rsidR="006A29F3" w:rsidRPr="006A29F3" w:rsidTr="00950E7D">
        <w:trPr>
          <w:trHeight w:val="1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ППУ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45</w:t>
            </w:r>
          </w:p>
        </w:tc>
      </w:tr>
      <w:tr w:rsidR="006A29F3" w:rsidRPr="006A29F3" w:rsidTr="00950E7D">
        <w:trPr>
          <w:trHeight w:val="22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0,057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минеральная вата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1764</w:t>
            </w:r>
          </w:p>
        </w:tc>
      </w:tr>
      <w:tr w:rsidR="006A29F3" w:rsidRPr="006A29F3" w:rsidTr="00950E7D">
        <w:trPr>
          <w:trHeight w:val="28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ППУ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1063</w:t>
            </w:r>
          </w:p>
        </w:tc>
      </w:tr>
      <w:tr w:rsidR="006A29F3" w:rsidRPr="006A29F3" w:rsidTr="00950E7D">
        <w:trPr>
          <w:trHeight w:val="283"/>
        </w:trPr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9F3" w:rsidRPr="006A29F3" w:rsidRDefault="006A29F3" w:rsidP="002532BA">
            <w:pPr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9F3" w:rsidRPr="006A29F3" w:rsidRDefault="006A29F3" w:rsidP="002532BA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6A29F3">
              <w:rPr>
                <w:rFonts w:ascii="PT Astra Serif" w:hAnsi="PT Astra Serif"/>
                <w:color w:val="000000"/>
                <w:szCs w:val="28"/>
              </w:rPr>
              <w:t>26544</w:t>
            </w:r>
          </w:p>
        </w:tc>
      </w:tr>
    </w:tbl>
    <w:p w:rsidR="006A29F3" w:rsidRPr="006A29F3" w:rsidRDefault="006A29F3" w:rsidP="002532BA">
      <w:pPr>
        <w:ind w:firstLine="708"/>
        <w:rPr>
          <w:rFonts w:ascii="PT Astra Serif" w:hAnsi="PT Astra Serif"/>
          <w:szCs w:val="28"/>
        </w:rPr>
      </w:pPr>
    </w:p>
    <w:p w:rsidR="006A29F3" w:rsidRPr="006A29F3" w:rsidRDefault="006A29F3" w:rsidP="002532BA">
      <w:pPr>
        <w:ind w:firstLine="708"/>
        <w:rPr>
          <w:rFonts w:ascii="PT Astra Serif" w:hAnsi="PT Astra Serif"/>
          <w:b/>
          <w:szCs w:val="28"/>
        </w:rPr>
      </w:pPr>
      <w:r w:rsidRPr="006A29F3">
        <w:rPr>
          <w:rFonts w:ascii="PT Astra Serif" w:hAnsi="PT Astra Serif"/>
          <w:b/>
          <w:szCs w:val="28"/>
        </w:rPr>
        <w:t>Фактические показатели работы тепловой сети.</w:t>
      </w:r>
    </w:p>
    <w:p w:rsidR="006A29F3" w:rsidRPr="006A29F3" w:rsidRDefault="006A29F3" w:rsidP="002532BA">
      <w:pPr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После запуска котельной проводились режимно-наладочные и настроечные работы в первой половине 2019 г., поэтому для анализа показателей за год принимаем фактические показатели за вторую половину 2019 г. и первую половину 2020 г.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484"/>
        <w:gridCol w:w="1466"/>
        <w:gridCol w:w="591"/>
        <w:gridCol w:w="1080"/>
        <w:gridCol w:w="730"/>
        <w:gridCol w:w="1080"/>
        <w:gridCol w:w="1155"/>
        <w:gridCol w:w="2481"/>
        <w:gridCol w:w="963"/>
      </w:tblGrid>
      <w:tr w:rsidR="00950E7D" w:rsidRPr="00950E7D" w:rsidTr="00950E7D">
        <w:trPr>
          <w:trHeight w:val="30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7D" w:rsidRDefault="00950E7D" w:rsidP="00950E7D">
            <w:pPr>
              <w:ind w:firstLine="0"/>
              <w:jc w:val="left"/>
              <w:rPr>
                <w:rFonts w:ascii="PT Astra Serif" w:hAnsi="PT Astra Serif"/>
                <w:b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b/>
                <w:color w:val="000000"/>
                <w:sz w:val="24"/>
              </w:rPr>
              <w:t>№</w:t>
            </w:r>
          </w:p>
          <w:p w:rsidR="006A29F3" w:rsidRPr="00950E7D" w:rsidRDefault="006A29F3" w:rsidP="00950E7D">
            <w:pPr>
              <w:ind w:firstLine="0"/>
              <w:jc w:val="left"/>
              <w:rPr>
                <w:rFonts w:ascii="PT Astra Serif" w:hAnsi="PT Astra Serif"/>
                <w:b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b/>
                <w:color w:val="000000"/>
                <w:sz w:val="24"/>
              </w:rPr>
              <w:t>п/п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rPr>
                <w:rFonts w:ascii="PT Astra Serif" w:hAnsi="PT Astra Serif"/>
                <w:b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b/>
                <w:color w:val="000000"/>
                <w:sz w:val="24"/>
              </w:rPr>
              <w:t>Наименование ресурса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b/>
                <w:color w:val="000000"/>
                <w:sz w:val="24"/>
              </w:rPr>
            </w:pPr>
            <w:proofErr w:type="spellStart"/>
            <w:r w:rsidRPr="00950E7D">
              <w:rPr>
                <w:rFonts w:ascii="PT Astra Serif" w:hAnsi="PT Astra Serif"/>
                <w:b/>
                <w:color w:val="000000"/>
                <w:sz w:val="24"/>
              </w:rPr>
              <w:t>Ед</w:t>
            </w:r>
            <w:proofErr w:type="spellEnd"/>
            <w:r w:rsidRPr="00950E7D">
              <w:rPr>
                <w:rFonts w:ascii="PT Astra Serif" w:hAnsi="PT Astra Serif"/>
                <w:b/>
                <w:color w:val="000000"/>
                <w:sz w:val="24"/>
              </w:rPr>
              <w:t xml:space="preserve"> изм.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b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b/>
                <w:color w:val="000000"/>
                <w:sz w:val="24"/>
              </w:rPr>
              <w:t>2 пол. 2019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b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b/>
                <w:color w:val="000000"/>
                <w:sz w:val="24"/>
              </w:rPr>
              <w:t>1 пол. 2020 г.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jc w:val="left"/>
              <w:rPr>
                <w:rFonts w:ascii="PT Astra Serif" w:hAnsi="PT Astra Serif"/>
                <w:b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b/>
                <w:color w:val="000000"/>
                <w:sz w:val="24"/>
              </w:rPr>
              <w:t>Прогноз год</w:t>
            </w:r>
          </w:p>
        </w:tc>
      </w:tr>
      <w:tr w:rsidR="00950E7D" w:rsidRPr="006A29F3" w:rsidTr="00950E7D">
        <w:trPr>
          <w:trHeight w:val="30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3" w:rsidRPr="00950E7D" w:rsidRDefault="006A29F3" w:rsidP="002532BA">
            <w:pPr>
              <w:jc w:val="left"/>
              <w:rPr>
                <w:rFonts w:ascii="PT Astra Serif" w:hAnsi="PT Astra Serif"/>
                <w:b/>
                <w:color w:val="000000"/>
                <w:sz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3" w:rsidRPr="00950E7D" w:rsidRDefault="006A29F3" w:rsidP="002532BA">
            <w:pPr>
              <w:jc w:val="left"/>
              <w:rPr>
                <w:rFonts w:ascii="PT Astra Serif" w:hAnsi="PT Astra Serif"/>
                <w:b/>
                <w:color w:val="000000"/>
                <w:sz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9F3" w:rsidRPr="00950E7D" w:rsidRDefault="006A29F3" w:rsidP="002532BA">
            <w:pPr>
              <w:jc w:val="left"/>
              <w:rPr>
                <w:rFonts w:ascii="PT Astra Serif" w:hAnsi="PT Astra Serif"/>
                <w:b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b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b/>
                <w:color w:val="000000"/>
                <w:sz w:val="24"/>
              </w:rPr>
              <w:t>Норматив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b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b/>
                <w:color w:val="000000"/>
                <w:sz w:val="24"/>
              </w:rPr>
              <w:t>Факт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b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b/>
                <w:color w:val="000000"/>
                <w:sz w:val="24"/>
              </w:rPr>
              <w:t>Норматив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b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b/>
                <w:color w:val="000000"/>
                <w:sz w:val="24"/>
              </w:rPr>
              <w:t>Факт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950E7D" w:rsidP="00950E7D">
            <w:pPr>
              <w:tabs>
                <w:tab w:val="left" w:pos="1022"/>
              </w:tabs>
              <w:ind w:right="1848" w:firstLine="0"/>
              <w:jc w:val="left"/>
              <w:rPr>
                <w:rFonts w:ascii="PT Astra Serif" w:hAnsi="PT Astra Serif"/>
                <w:b/>
                <w:color w:val="000000"/>
                <w:sz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</w:rPr>
              <w:t>норматив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b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b/>
                <w:color w:val="000000"/>
                <w:sz w:val="24"/>
              </w:rPr>
              <w:t>Факт</w:t>
            </w:r>
          </w:p>
        </w:tc>
      </w:tr>
      <w:tr w:rsidR="00950E7D" w:rsidRPr="006A29F3" w:rsidTr="00950E7D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950E7D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Расход теплоносителя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тыс. м куб.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16,038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950E7D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140,09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17,062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215,913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950E7D">
            <w:pPr>
              <w:ind w:right="290"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356,003</w:t>
            </w:r>
          </w:p>
        </w:tc>
      </w:tr>
      <w:tr w:rsidR="00950E7D" w:rsidRPr="006A29F3" w:rsidTr="00950E7D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950E7D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950E7D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Расход ТЭ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тыс. Гкал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12,09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950E7D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14,312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11,06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18,85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23,15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3" w:rsidRPr="00950E7D" w:rsidRDefault="006A29F3" w:rsidP="002532BA">
            <w:pPr>
              <w:ind w:firstLine="0"/>
              <w:jc w:val="left"/>
              <w:rPr>
                <w:rFonts w:ascii="PT Astra Serif" w:hAnsi="PT Astra Serif"/>
                <w:color w:val="000000"/>
                <w:sz w:val="24"/>
              </w:rPr>
            </w:pPr>
            <w:r w:rsidRPr="00950E7D">
              <w:rPr>
                <w:rFonts w:ascii="PT Astra Serif" w:hAnsi="PT Astra Serif"/>
                <w:color w:val="000000"/>
                <w:sz w:val="24"/>
              </w:rPr>
              <w:t>33,162</w:t>
            </w:r>
          </w:p>
        </w:tc>
      </w:tr>
    </w:tbl>
    <w:p w:rsidR="006A29F3" w:rsidRPr="006A29F3" w:rsidRDefault="006A29F3" w:rsidP="002532BA">
      <w:pPr>
        <w:ind w:firstLine="708"/>
        <w:rPr>
          <w:rFonts w:ascii="PT Astra Serif" w:hAnsi="PT Astra Serif"/>
          <w:szCs w:val="28"/>
        </w:rPr>
      </w:pPr>
    </w:p>
    <w:p w:rsidR="006A29F3" w:rsidRPr="006A29F3" w:rsidRDefault="006A29F3" w:rsidP="002532BA">
      <w:pPr>
        <w:rPr>
          <w:rFonts w:ascii="PT Astra Serif" w:hAnsi="PT Astra Serif"/>
          <w:b/>
          <w:szCs w:val="28"/>
        </w:rPr>
      </w:pPr>
      <w:r w:rsidRPr="006A29F3">
        <w:rPr>
          <w:rFonts w:ascii="PT Astra Serif" w:hAnsi="PT Astra Serif"/>
          <w:b/>
          <w:szCs w:val="28"/>
        </w:rPr>
        <w:t>Регулировка</w:t>
      </w:r>
    </w:p>
    <w:p w:rsidR="006A29F3" w:rsidRPr="006A29F3" w:rsidRDefault="006A29F3" w:rsidP="002532BA">
      <w:pPr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 xml:space="preserve">В 2017 году информацию по тепловым сетям интегрировали в специализированную программу </w:t>
      </w:r>
      <w:proofErr w:type="spellStart"/>
      <w:r w:rsidRPr="006A29F3">
        <w:rPr>
          <w:rFonts w:ascii="PT Astra Serif" w:hAnsi="PT Astra Serif"/>
          <w:szCs w:val="28"/>
        </w:rPr>
        <w:t>Zulu</w:t>
      </w:r>
      <w:proofErr w:type="spellEnd"/>
      <w:r w:rsidRPr="006A29F3">
        <w:rPr>
          <w:rFonts w:ascii="PT Astra Serif" w:hAnsi="PT Astra Serif"/>
          <w:szCs w:val="28"/>
        </w:rPr>
        <w:t xml:space="preserve"> </w:t>
      </w:r>
      <w:proofErr w:type="spellStart"/>
      <w:r w:rsidRPr="006A29F3">
        <w:rPr>
          <w:rFonts w:ascii="PT Astra Serif" w:hAnsi="PT Astra Serif"/>
          <w:szCs w:val="28"/>
        </w:rPr>
        <w:t>Thermo</w:t>
      </w:r>
      <w:proofErr w:type="spellEnd"/>
      <w:r w:rsidRPr="006A29F3">
        <w:rPr>
          <w:rFonts w:ascii="PT Astra Serif" w:hAnsi="PT Astra Serif"/>
          <w:szCs w:val="28"/>
        </w:rPr>
        <w:t xml:space="preserve"> 7.0 для расчета режима работы и дальнейшей работы по наладке. </w:t>
      </w:r>
    </w:p>
    <w:p w:rsidR="006A29F3" w:rsidRPr="006A29F3" w:rsidRDefault="006A29F3" w:rsidP="002532BA">
      <w:pPr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В 2018 – 2019 годах согласно рекомендациям специализированной организации были приобретены и смонтированы регулировочные узлы на распределительных точках тепловых сетей (тепловые камеры) состоящие из дроссельных диафрагм и КИП.</w:t>
      </w:r>
    </w:p>
    <w:p w:rsidR="006A29F3" w:rsidRPr="006A29F3" w:rsidRDefault="006A29F3" w:rsidP="002532BA">
      <w:pPr>
        <w:ind w:firstLine="708"/>
        <w:jc w:val="center"/>
        <w:rPr>
          <w:rFonts w:ascii="PT Astra Serif" w:hAnsi="PT Astra Serif"/>
          <w:b/>
          <w:szCs w:val="28"/>
        </w:rPr>
      </w:pPr>
    </w:p>
    <w:p w:rsidR="006A29F3" w:rsidRPr="006A29F3" w:rsidRDefault="006A29F3" w:rsidP="002532BA">
      <w:pPr>
        <w:ind w:firstLine="708"/>
        <w:jc w:val="center"/>
        <w:rPr>
          <w:rFonts w:ascii="PT Astra Serif" w:hAnsi="PT Astra Serif"/>
          <w:b/>
          <w:szCs w:val="28"/>
        </w:rPr>
      </w:pPr>
      <w:r w:rsidRPr="006A29F3">
        <w:rPr>
          <w:rFonts w:ascii="PT Astra Serif" w:hAnsi="PT Astra Serif"/>
          <w:b/>
          <w:szCs w:val="28"/>
        </w:rPr>
        <w:t xml:space="preserve">Информация по установленным регулирующим диафрагмам за 2018 – 2019 </w:t>
      </w:r>
      <w:proofErr w:type="spellStart"/>
      <w:r w:rsidRPr="006A29F3">
        <w:rPr>
          <w:rFonts w:ascii="PT Astra Serif" w:hAnsi="PT Astra Serif"/>
          <w:b/>
          <w:szCs w:val="28"/>
        </w:rPr>
        <w:t>гг</w:t>
      </w:r>
      <w:proofErr w:type="spellEnd"/>
    </w:p>
    <w:tbl>
      <w:tblPr>
        <w:tblStyle w:val="a5"/>
        <w:tblW w:w="8715" w:type="dxa"/>
        <w:jc w:val="center"/>
        <w:tblLook w:val="04A0" w:firstRow="1" w:lastRow="0" w:firstColumn="1" w:lastColumn="0" w:noHBand="0" w:noVBand="1"/>
      </w:tblPr>
      <w:tblGrid>
        <w:gridCol w:w="778"/>
        <w:gridCol w:w="4431"/>
        <w:gridCol w:w="1723"/>
        <w:gridCol w:w="1783"/>
      </w:tblGrid>
      <w:tr w:rsidR="006A29F3" w:rsidRPr="006A29F3" w:rsidTr="00327765">
        <w:trPr>
          <w:jc w:val="center"/>
        </w:trPr>
        <w:tc>
          <w:tcPr>
            <w:tcW w:w="778" w:type="dxa"/>
          </w:tcPr>
          <w:p w:rsidR="006A29F3" w:rsidRPr="006A29F3" w:rsidRDefault="00950E7D" w:rsidP="00327765">
            <w:pPr>
              <w:ind w:firstLine="0"/>
              <w:jc w:val="center"/>
              <w:rPr>
                <w:rFonts w:ascii="PT Astra Serif" w:hAnsi="PT Astra Serif"/>
                <w:b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Cs w:val="28"/>
              </w:rPr>
              <w:t>п</w:t>
            </w:r>
            <w:r w:rsidR="006A29F3" w:rsidRPr="006A29F3">
              <w:rPr>
                <w:rFonts w:ascii="PT Astra Serif" w:hAnsi="PT Astra Serif"/>
                <w:b/>
                <w:szCs w:val="28"/>
              </w:rPr>
              <w:t>п</w:t>
            </w:r>
            <w:proofErr w:type="spellEnd"/>
            <w:r w:rsidR="006A29F3" w:rsidRPr="006A29F3">
              <w:rPr>
                <w:rFonts w:ascii="PT Astra Serif" w:hAnsi="PT Astra Serif"/>
                <w:b/>
                <w:szCs w:val="28"/>
              </w:rPr>
              <w:t>/п</w:t>
            </w:r>
          </w:p>
        </w:tc>
        <w:tc>
          <w:tcPr>
            <w:tcW w:w="4431" w:type="dxa"/>
          </w:tcPr>
          <w:p w:rsidR="006A29F3" w:rsidRPr="006A29F3" w:rsidRDefault="006A29F3" w:rsidP="00327765">
            <w:pPr>
              <w:ind w:firstLine="0"/>
              <w:jc w:val="center"/>
              <w:rPr>
                <w:rFonts w:ascii="PT Astra Serif" w:hAnsi="PT Astra Serif"/>
                <w:b/>
                <w:szCs w:val="28"/>
              </w:rPr>
            </w:pPr>
            <w:r w:rsidRPr="006A29F3">
              <w:rPr>
                <w:rFonts w:ascii="PT Astra Serif" w:hAnsi="PT Astra Serif"/>
                <w:b/>
                <w:szCs w:val="28"/>
              </w:rPr>
              <w:t>Наименование</w:t>
            </w:r>
            <w:bookmarkStart w:id="1" w:name="_GoBack"/>
            <w:bookmarkEnd w:id="1"/>
          </w:p>
        </w:tc>
        <w:tc>
          <w:tcPr>
            <w:tcW w:w="1723" w:type="dxa"/>
          </w:tcPr>
          <w:p w:rsidR="006A29F3" w:rsidRPr="006A29F3" w:rsidRDefault="006A29F3" w:rsidP="00327765">
            <w:pPr>
              <w:ind w:firstLine="0"/>
              <w:jc w:val="center"/>
              <w:rPr>
                <w:rFonts w:ascii="PT Astra Serif" w:hAnsi="PT Astra Serif"/>
                <w:b/>
                <w:szCs w:val="28"/>
              </w:rPr>
            </w:pPr>
            <w:r w:rsidRPr="006A29F3">
              <w:rPr>
                <w:rFonts w:ascii="PT Astra Serif" w:hAnsi="PT Astra Serif"/>
                <w:b/>
                <w:szCs w:val="28"/>
              </w:rPr>
              <w:t xml:space="preserve">Диаметр условного </w:t>
            </w:r>
            <w:r w:rsidRPr="006A29F3">
              <w:rPr>
                <w:rFonts w:ascii="PT Astra Serif" w:hAnsi="PT Astra Serif"/>
                <w:b/>
                <w:szCs w:val="28"/>
              </w:rPr>
              <w:lastRenderedPageBreak/>
              <w:t>прохода, мм</w:t>
            </w:r>
          </w:p>
        </w:tc>
        <w:tc>
          <w:tcPr>
            <w:tcW w:w="1783" w:type="dxa"/>
          </w:tcPr>
          <w:p w:rsidR="006A29F3" w:rsidRPr="006A29F3" w:rsidRDefault="006A29F3" w:rsidP="00327765">
            <w:pPr>
              <w:ind w:firstLine="0"/>
              <w:jc w:val="center"/>
              <w:rPr>
                <w:rFonts w:ascii="PT Astra Serif" w:hAnsi="PT Astra Serif"/>
                <w:b/>
                <w:szCs w:val="28"/>
              </w:rPr>
            </w:pPr>
            <w:r w:rsidRPr="006A29F3">
              <w:rPr>
                <w:rFonts w:ascii="PT Astra Serif" w:hAnsi="PT Astra Serif"/>
                <w:b/>
                <w:szCs w:val="28"/>
              </w:rPr>
              <w:lastRenderedPageBreak/>
              <w:t>Количество, шт.</w:t>
            </w:r>
          </w:p>
        </w:tc>
      </w:tr>
      <w:tr w:rsidR="006A29F3" w:rsidRPr="006A29F3" w:rsidTr="00327765">
        <w:trPr>
          <w:jc w:val="center"/>
        </w:trPr>
        <w:tc>
          <w:tcPr>
            <w:tcW w:w="778" w:type="dxa"/>
          </w:tcPr>
          <w:p w:rsidR="006A29F3" w:rsidRPr="006A29F3" w:rsidRDefault="006A29F3" w:rsidP="00327765">
            <w:pPr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lastRenderedPageBreak/>
              <w:t>11</w:t>
            </w:r>
          </w:p>
        </w:tc>
        <w:tc>
          <w:tcPr>
            <w:tcW w:w="4431" w:type="dxa"/>
          </w:tcPr>
          <w:p w:rsidR="006A29F3" w:rsidRPr="006A29F3" w:rsidRDefault="006A29F3" w:rsidP="00327765">
            <w:pPr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Регулируемые дроссельные диафрагмы</w:t>
            </w:r>
          </w:p>
        </w:tc>
        <w:tc>
          <w:tcPr>
            <w:tcW w:w="1723" w:type="dxa"/>
          </w:tcPr>
          <w:p w:rsidR="006A29F3" w:rsidRPr="006A29F3" w:rsidRDefault="006A29F3" w:rsidP="00327765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50</w:t>
            </w:r>
          </w:p>
        </w:tc>
        <w:tc>
          <w:tcPr>
            <w:tcW w:w="1783" w:type="dxa"/>
          </w:tcPr>
          <w:p w:rsidR="006A29F3" w:rsidRPr="006A29F3" w:rsidRDefault="006A29F3" w:rsidP="00327765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5</w:t>
            </w:r>
          </w:p>
        </w:tc>
      </w:tr>
      <w:tr w:rsidR="006A29F3" w:rsidRPr="006A29F3" w:rsidTr="00327765">
        <w:trPr>
          <w:jc w:val="center"/>
        </w:trPr>
        <w:tc>
          <w:tcPr>
            <w:tcW w:w="778" w:type="dxa"/>
          </w:tcPr>
          <w:p w:rsidR="006A29F3" w:rsidRPr="006A29F3" w:rsidRDefault="006A29F3" w:rsidP="00327765">
            <w:pPr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22</w:t>
            </w:r>
          </w:p>
        </w:tc>
        <w:tc>
          <w:tcPr>
            <w:tcW w:w="4431" w:type="dxa"/>
          </w:tcPr>
          <w:p w:rsidR="006A29F3" w:rsidRPr="006A29F3" w:rsidRDefault="006A29F3" w:rsidP="00327765">
            <w:pPr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Регулируемые дроссельные диафрагмы</w:t>
            </w:r>
          </w:p>
        </w:tc>
        <w:tc>
          <w:tcPr>
            <w:tcW w:w="1723" w:type="dxa"/>
          </w:tcPr>
          <w:p w:rsidR="006A29F3" w:rsidRPr="006A29F3" w:rsidRDefault="006A29F3" w:rsidP="00327765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80</w:t>
            </w:r>
          </w:p>
        </w:tc>
        <w:tc>
          <w:tcPr>
            <w:tcW w:w="1783" w:type="dxa"/>
          </w:tcPr>
          <w:p w:rsidR="006A29F3" w:rsidRPr="006A29F3" w:rsidRDefault="006A29F3" w:rsidP="00327765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13</w:t>
            </w:r>
          </w:p>
        </w:tc>
      </w:tr>
      <w:tr w:rsidR="006A29F3" w:rsidRPr="006A29F3" w:rsidTr="00327765">
        <w:trPr>
          <w:jc w:val="center"/>
        </w:trPr>
        <w:tc>
          <w:tcPr>
            <w:tcW w:w="778" w:type="dxa"/>
          </w:tcPr>
          <w:p w:rsidR="006A29F3" w:rsidRPr="006A29F3" w:rsidRDefault="006A29F3" w:rsidP="00327765">
            <w:pPr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33</w:t>
            </w:r>
          </w:p>
        </w:tc>
        <w:tc>
          <w:tcPr>
            <w:tcW w:w="4431" w:type="dxa"/>
          </w:tcPr>
          <w:p w:rsidR="006A29F3" w:rsidRPr="006A29F3" w:rsidRDefault="006A29F3" w:rsidP="00327765">
            <w:pPr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Регулируемые дроссельные диафрагмы</w:t>
            </w:r>
          </w:p>
        </w:tc>
        <w:tc>
          <w:tcPr>
            <w:tcW w:w="1723" w:type="dxa"/>
          </w:tcPr>
          <w:p w:rsidR="006A29F3" w:rsidRPr="006A29F3" w:rsidRDefault="006A29F3" w:rsidP="00327765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1783" w:type="dxa"/>
          </w:tcPr>
          <w:p w:rsidR="006A29F3" w:rsidRPr="006A29F3" w:rsidRDefault="006A29F3" w:rsidP="00327765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8</w:t>
            </w:r>
          </w:p>
        </w:tc>
      </w:tr>
      <w:tr w:rsidR="006A29F3" w:rsidRPr="006A29F3" w:rsidTr="00327765">
        <w:trPr>
          <w:jc w:val="center"/>
        </w:trPr>
        <w:tc>
          <w:tcPr>
            <w:tcW w:w="778" w:type="dxa"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44</w:t>
            </w:r>
          </w:p>
        </w:tc>
        <w:tc>
          <w:tcPr>
            <w:tcW w:w="4431" w:type="dxa"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Регулируемые дроссельные диафрагмы</w:t>
            </w:r>
          </w:p>
        </w:tc>
        <w:tc>
          <w:tcPr>
            <w:tcW w:w="1723" w:type="dxa"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150</w:t>
            </w:r>
          </w:p>
        </w:tc>
        <w:tc>
          <w:tcPr>
            <w:tcW w:w="1783" w:type="dxa"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12</w:t>
            </w:r>
          </w:p>
        </w:tc>
      </w:tr>
      <w:tr w:rsidR="006A29F3" w:rsidRPr="006A29F3" w:rsidTr="00327765">
        <w:trPr>
          <w:trHeight w:val="311"/>
          <w:jc w:val="center"/>
        </w:trPr>
        <w:tc>
          <w:tcPr>
            <w:tcW w:w="778" w:type="dxa"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55</w:t>
            </w:r>
          </w:p>
        </w:tc>
        <w:tc>
          <w:tcPr>
            <w:tcW w:w="4431" w:type="dxa"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Регулируемые дроссельные диафрагмы</w:t>
            </w:r>
          </w:p>
        </w:tc>
        <w:tc>
          <w:tcPr>
            <w:tcW w:w="1723" w:type="dxa"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200</w:t>
            </w:r>
          </w:p>
        </w:tc>
        <w:tc>
          <w:tcPr>
            <w:tcW w:w="1783" w:type="dxa"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2</w:t>
            </w:r>
          </w:p>
        </w:tc>
      </w:tr>
      <w:tr w:rsidR="006A29F3" w:rsidRPr="006A29F3" w:rsidTr="00327765">
        <w:trPr>
          <w:jc w:val="center"/>
        </w:trPr>
        <w:tc>
          <w:tcPr>
            <w:tcW w:w="778" w:type="dxa"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Cs w:val="28"/>
              </w:rPr>
            </w:pPr>
          </w:p>
        </w:tc>
        <w:tc>
          <w:tcPr>
            <w:tcW w:w="4431" w:type="dxa"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Всего</w:t>
            </w:r>
          </w:p>
        </w:tc>
        <w:tc>
          <w:tcPr>
            <w:tcW w:w="1723" w:type="dxa"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83" w:type="dxa"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szCs w:val="28"/>
              </w:rPr>
            </w:pPr>
            <w:r w:rsidRPr="006A29F3">
              <w:rPr>
                <w:rFonts w:ascii="PT Astra Serif" w:hAnsi="PT Astra Serif"/>
                <w:szCs w:val="28"/>
              </w:rPr>
              <w:t>40</w:t>
            </w:r>
          </w:p>
        </w:tc>
      </w:tr>
    </w:tbl>
    <w:p w:rsidR="006A29F3" w:rsidRPr="006A29F3" w:rsidRDefault="006A29F3" w:rsidP="002532BA">
      <w:pPr>
        <w:ind w:firstLine="708"/>
        <w:jc w:val="center"/>
        <w:rPr>
          <w:rFonts w:ascii="PT Astra Serif" w:hAnsi="PT Astra Serif"/>
          <w:b/>
          <w:szCs w:val="28"/>
        </w:rPr>
      </w:pPr>
    </w:p>
    <w:p w:rsidR="006A29F3" w:rsidRPr="006A29F3" w:rsidRDefault="006A29F3" w:rsidP="002532BA">
      <w:pPr>
        <w:ind w:firstLine="708"/>
        <w:jc w:val="center"/>
        <w:rPr>
          <w:rFonts w:ascii="PT Astra Serif" w:hAnsi="PT Astra Serif"/>
          <w:b/>
          <w:szCs w:val="28"/>
        </w:rPr>
      </w:pPr>
      <w:r w:rsidRPr="006A29F3">
        <w:rPr>
          <w:rFonts w:ascii="PT Astra Serif" w:hAnsi="PT Astra Serif"/>
          <w:b/>
          <w:szCs w:val="28"/>
        </w:rPr>
        <w:t>Схема установки регулирующих диафрагм</w:t>
      </w:r>
    </w:p>
    <w:p w:rsidR="006A29F3" w:rsidRPr="006A29F3" w:rsidRDefault="006A29F3" w:rsidP="002532BA">
      <w:pPr>
        <w:ind w:firstLine="708"/>
        <w:jc w:val="center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noProof/>
          <w:szCs w:val="28"/>
        </w:rPr>
        <w:drawing>
          <wp:inline distT="0" distB="0" distL="0" distR="0" wp14:anchorId="4F0CE35C" wp14:editId="3C7B2A25">
            <wp:extent cx="2705100" cy="198083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35997" cy="200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F3" w:rsidRPr="006A29F3" w:rsidRDefault="006A29F3" w:rsidP="002532BA">
      <w:pPr>
        <w:tabs>
          <w:tab w:val="left" w:pos="946"/>
        </w:tabs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ab/>
        <w:t>При проведении работ по регулировке системы теплоснабжения было установлены следующие проблемы в системе теплоснабжения:</w:t>
      </w:r>
    </w:p>
    <w:p w:rsidR="006A29F3" w:rsidRPr="006A29F3" w:rsidRDefault="006A29F3" w:rsidP="002532BA">
      <w:pPr>
        <w:widowControl/>
        <w:numPr>
          <w:ilvl w:val="0"/>
          <w:numId w:val="21"/>
        </w:numPr>
        <w:tabs>
          <w:tab w:val="left" w:pos="946"/>
        </w:tabs>
        <w:contextualSpacing/>
        <w:jc w:val="left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Более 70% тепловых сетей эксплуатируются свыше расчетного срока, составляющим 25 лет.</w:t>
      </w:r>
    </w:p>
    <w:p w:rsidR="006A29F3" w:rsidRPr="006A29F3" w:rsidRDefault="006A29F3" w:rsidP="002532BA">
      <w:pPr>
        <w:widowControl/>
        <w:numPr>
          <w:ilvl w:val="0"/>
          <w:numId w:val="21"/>
        </w:numPr>
        <w:tabs>
          <w:tab w:val="left" w:pos="946"/>
        </w:tabs>
        <w:contextualSpacing/>
        <w:jc w:val="left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В связи с большим сроком эксплуатации очень большая шероховатость внутренней стенки труб, что напрямую влияет на пропускную способность сетей.</w:t>
      </w:r>
    </w:p>
    <w:p w:rsidR="006A29F3" w:rsidRPr="006A29F3" w:rsidRDefault="006A29F3" w:rsidP="002532BA">
      <w:pPr>
        <w:widowControl/>
        <w:numPr>
          <w:ilvl w:val="0"/>
          <w:numId w:val="21"/>
        </w:numPr>
        <w:tabs>
          <w:tab w:val="left" w:pos="946"/>
        </w:tabs>
        <w:contextualSpacing/>
        <w:jc w:val="left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Диаметры тепловых сетей на отдельных участках не соответствуют расчётной схеме (меньше).</w:t>
      </w:r>
    </w:p>
    <w:p w:rsidR="006A29F3" w:rsidRPr="006A29F3" w:rsidRDefault="006A29F3" w:rsidP="002532BA">
      <w:pPr>
        <w:widowControl/>
        <w:numPr>
          <w:ilvl w:val="0"/>
          <w:numId w:val="21"/>
        </w:numPr>
        <w:tabs>
          <w:tab w:val="left" w:pos="946"/>
        </w:tabs>
        <w:contextualSpacing/>
        <w:jc w:val="left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Для обеспечения расчетного расхода теплоносителя на отдельных участках необходимо увеличение диаметра условного прохода сети.</w:t>
      </w:r>
    </w:p>
    <w:p w:rsidR="006A29F3" w:rsidRPr="006A29F3" w:rsidRDefault="006A29F3" w:rsidP="002532BA">
      <w:pPr>
        <w:widowControl/>
        <w:numPr>
          <w:ilvl w:val="0"/>
          <w:numId w:val="21"/>
        </w:numPr>
        <w:tabs>
          <w:tab w:val="left" w:pos="946"/>
        </w:tabs>
        <w:contextualSpacing/>
        <w:jc w:val="left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У потребителей – МКД, частный сектор и иные потребители, установлены индивидуальные насосы в узле управления, при включении которых в соседних объектах меняется гидравлический режим. Местами переворачивается гидравлика – давление теплоносителя в обратном трубопроводе равно или больше давления в прямом. Данный факт отрицательно влияет на наладку и работу системы в локальных узлах и в целом. Всего установлено 56 насосов.</w:t>
      </w:r>
    </w:p>
    <w:p w:rsidR="006A29F3" w:rsidRPr="006A29F3" w:rsidRDefault="006A29F3" w:rsidP="002532BA">
      <w:pPr>
        <w:jc w:val="center"/>
        <w:rPr>
          <w:rFonts w:ascii="PT Astra Serif" w:hAnsi="PT Astra Serif"/>
          <w:b/>
          <w:szCs w:val="28"/>
        </w:rPr>
      </w:pPr>
    </w:p>
    <w:p w:rsidR="006A29F3" w:rsidRPr="006A29F3" w:rsidRDefault="006A29F3" w:rsidP="002532BA">
      <w:pPr>
        <w:jc w:val="center"/>
        <w:rPr>
          <w:rFonts w:ascii="PT Astra Serif" w:hAnsi="PT Astra Serif"/>
          <w:b/>
          <w:szCs w:val="28"/>
        </w:rPr>
      </w:pPr>
      <w:r w:rsidRPr="006A29F3">
        <w:rPr>
          <w:rFonts w:ascii="PT Astra Serif" w:hAnsi="PT Astra Serif"/>
          <w:b/>
          <w:szCs w:val="28"/>
        </w:rPr>
        <w:t>Места установки насосов на внутренней системе отопления МКД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 xml:space="preserve">ул. Энергетиков дома: 78, 72, 70, 68, 66, 64, 62, 73, 71, 69, 67, 63, 61, 57, 53, 41, 40, 33, 34,  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ул. Парковая дома: 1, 3, 5, 7, 9, 6, 8, 12, 14, 16.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ул. Пл. Советов дома: 3, 13, 4.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ул. Школьный пер. дома: 8.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ул. Школьная дома: 6, 8, 13, 11, 9.</w:t>
      </w:r>
    </w:p>
    <w:p w:rsidR="006A29F3" w:rsidRPr="006A29F3" w:rsidRDefault="006A29F3" w:rsidP="002532BA">
      <w:pPr>
        <w:widowControl/>
        <w:ind w:left="720" w:firstLine="0"/>
        <w:contextualSpacing/>
        <w:rPr>
          <w:rFonts w:ascii="PT Astra Serif" w:hAnsi="PT Astra Serif"/>
          <w:szCs w:val="28"/>
        </w:rPr>
      </w:pPr>
    </w:p>
    <w:p w:rsidR="006A29F3" w:rsidRPr="006A29F3" w:rsidRDefault="006A29F3" w:rsidP="002532BA">
      <w:pPr>
        <w:widowControl/>
        <w:ind w:left="720" w:firstLine="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ИТОГО: 38</w:t>
      </w:r>
    </w:p>
    <w:p w:rsidR="006A29F3" w:rsidRPr="006A29F3" w:rsidRDefault="006A29F3" w:rsidP="002532BA">
      <w:pPr>
        <w:ind w:left="360"/>
        <w:rPr>
          <w:rFonts w:ascii="PT Astra Serif" w:hAnsi="PT Astra Serif"/>
          <w:szCs w:val="28"/>
        </w:rPr>
      </w:pPr>
    </w:p>
    <w:p w:rsidR="006A29F3" w:rsidRPr="006A29F3" w:rsidRDefault="006A29F3" w:rsidP="002532BA">
      <w:pPr>
        <w:ind w:left="360"/>
        <w:jc w:val="center"/>
        <w:rPr>
          <w:rFonts w:ascii="PT Astra Serif" w:hAnsi="PT Astra Serif"/>
          <w:b/>
          <w:szCs w:val="28"/>
        </w:rPr>
      </w:pPr>
      <w:r w:rsidRPr="006A29F3">
        <w:rPr>
          <w:rFonts w:ascii="PT Astra Serif" w:hAnsi="PT Astra Serif"/>
          <w:b/>
          <w:szCs w:val="28"/>
        </w:rPr>
        <w:t>Места установки насосов на внутренней системе отопления (юр. Лица)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Энергетиков д. 74 – Первомайская кадетская школа;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Энергетиков д. 75 – швейная фабрика;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Школьная д. 2 – швейная фабрика;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Энергетиков д. 32 – швейная фабрика;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Первомайская д. 27 -  МРСК «Центра и Приволжья».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Садовая д. 2а – Лодочная станция.</w:t>
      </w:r>
    </w:p>
    <w:p w:rsidR="006A29F3" w:rsidRPr="006A29F3" w:rsidRDefault="006A29F3" w:rsidP="002532BA">
      <w:pPr>
        <w:widowControl/>
        <w:ind w:left="720" w:firstLine="0"/>
        <w:contextualSpacing/>
        <w:rPr>
          <w:rFonts w:ascii="PT Astra Serif" w:hAnsi="PT Astra Serif"/>
          <w:szCs w:val="28"/>
        </w:rPr>
      </w:pPr>
    </w:p>
    <w:p w:rsidR="006A29F3" w:rsidRPr="006A29F3" w:rsidRDefault="006A29F3" w:rsidP="002532BA">
      <w:pPr>
        <w:widowControl/>
        <w:ind w:left="720" w:firstLine="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 xml:space="preserve">ИТОГО: 6 </w:t>
      </w:r>
    </w:p>
    <w:p w:rsidR="006A29F3" w:rsidRPr="006A29F3" w:rsidRDefault="006A29F3" w:rsidP="002532BA">
      <w:pPr>
        <w:rPr>
          <w:rFonts w:ascii="PT Astra Serif" w:hAnsi="PT Astra Serif"/>
          <w:szCs w:val="28"/>
        </w:rPr>
      </w:pPr>
    </w:p>
    <w:p w:rsidR="006A29F3" w:rsidRPr="006A29F3" w:rsidRDefault="006A29F3" w:rsidP="002532BA">
      <w:pPr>
        <w:jc w:val="center"/>
        <w:rPr>
          <w:rFonts w:ascii="PT Astra Serif" w:hAnsi="PT Astra Serif"/>
          <w:b/>
          <w:szCs w:val="28"/>
        </w:rPr>
      </w:pPr>
      <w:r w:rsidRPr="006A29F3">
        <w:rPr>
          <w:rFonts w:ascii="PT Astra Serif" w:hAnsi="PT Astra Serif"/>
          <w:b/>
          <w:szCs w:val="28"/>
        </w:rPr>
        <w:t>Места установки насосов на внутренней системе отопления (Частный сектор)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Парковая д. 15 кв. 1;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Парковая д. 8а, кв. 1;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Парковая д. 10 кв. 1;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Парковая д. 18 кв. 1;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Парковая д. 43 кв. 1;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Первомайская д.30 кв. 1;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Садовая д. 3;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Садовая д. 6 кв. 2;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Садовая д.9;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Садовая д. 13 кв. 2;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Садовая д. 12;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Садовая д.10 кв. 1.</w:t>
      </w:r>
    </w:p>
    <w:p w:rsidR="006A29F3" w:rsidRPr="006A29F3" w:rsidRDefault="006A29F3" w:rsidP="002532BA">
      <w:pPr>
        <w:widowControl/>
        <w:numPr>
          <w:ilvl w:val="0"/>
          <w:numId w:val="22"/>
        </w:numPr>
        <w:spacing w:after="160"/>
        <w:contextualSpacing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 xml:space="preserve">ИТОГО: 12 </w:t>
      </w:r>
    </w:p>
    <w:p w:rsidR="006A29F3" w:rsidRPr="006A29F3" w:rsidRDefault="006A29F3" w:rsidP="002532BA">
      <w:pPr>
        <w:widowControl/>
        <w:ind w:left="720" w:firstLine="0"/>
        <w:contextualSpacing/>
        <w:rPr>
          <w:rFonts w:ascii="PT Astra Serif" w:hAnsi="PT Astra Serif"/>
          <w:szCs w:val="28"/>
        </w:rPr>
      </w:pPr>
    </w:p>
    <w:p w:rsidR="006A29F3" w:rsidRPr="006A29F3" w:rsidRDefault="006A29F3" w:rsidP="002532BA">
      <w:pPr>
        <w:tabs>
          <w:tab w:val="left" w:pos="946"/>
        </w:tabs>
        <w:ind w:firstLine="567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 xml:space="preserve">При корректировке расчетов и без учёта работы установленных индивидуальных насосов были определены участки тепловых сетей, требующие замены с увеличением диаметра условного прохода для обеспечения расчётных параметров и развязки запертого расхода. </w:t>
      </w:r>
    </w:p>
    <w:p w:rsidR="006A29F3" w:rsidRPr="006A29F3" w:rsidRDefault="006A29F3" w:rsidP="002532BA">
      <w:pPr>
        <w:tabs>
          <w:tab w:val="left" w:pos="946"/>
        </w:tabs>
        <w:ind w:firstLine="567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Участки тепловых сетей, которые необходимо заменить указаны в таблице.</w:t>
      </w:r>
    </w:p>
    <w:p w:rsidR="006A29F3" w:rsidRPr="006A29F3" w:rsidRDefault="006A29F3" w:rsidP="002532BA">
      <w:pPr>
        <w:tabs>
          <w:tab w:val="left" w:pos="946"/>
        </w:tabs>
        <w:ind w:firstLine="567"/>
        <w:rPr>
          <w:rFonts w:ascii="PT Astra Serif" w:hAnsi="PT Astra Serif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268"/>
        <w:gridCol w:w="992"/>
        <w:gridCol w:w="1560"/>
        <w:gridCol w:w="992"/>
        <w:gridCol w:w="850"/>
        <w:gridCol w:w="851"/>
        <w:gridCol w:w="850"/>
        <w:gridCol w:w="284"/>
      </w:tblGrid>
      <w:tr w:rsidR="006A29F3" w:rsidRPr="006A29F3" w:rsidTr="00950E7D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№ п/п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b/>
                <w:bCs/>
                <w:color w:val="000000"/>
                <w:sz w:val="24"/>
              </w:rPr>
              <w:t>Общая информация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b/>
                <w:bCs/>
                <w:color w:val="000000"/>
                <w:sz w:val="24"/>
              </w:rPr>
              <w:t>Существующее положение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b/>
                <w:bCs/>
                <w:color w:val="000000"/>
                <w:sz w:val="24"/>
              </w:rPr>
              <w:t>Необходимо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A29F3" w:rsidRPr="006A29F3" w:rsidTr="00950E7D">
        <w:trPr>
          <w:trHeight w:val="28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b/>
                <w:bCs/>
                <w:color w:val="000000"/>
                <w:sz w:val="24"/>
              </w:rPr>
              <w:t>Наименование начала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b/>
                <w:bCs/>
                <w:color w:val="000000"/>
                <w:sz w:val="24"/>
              </w:rPr>
              <w:t>Наименование конца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b/>
                <w:bCs/>
                <w:color w:val="000000"/>
                <w:sz w:val="24"/>
              </w:rPr>
              <w:t>Длина участка,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b/>
                <w:bCs/>
                <w:color w:val="000000"/>
                <w:sz w:val="24"/>
              </w:rPr>
              <w:t>Вид прокладки тепловой сети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b/>
                <w:bCs/>
                <w:color w:val="000000"/>
                <w:sz w:val="24"/>
              </w:rPr>
              <w:t>Внутренний диаметр подающего трубопровода,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b/>
                <w:bCs/>
                <w:color w:val="000000"/>
                <w:sz w:val="24"/>
              </w:rPr>
              <w:t>Внутренний диаметр обратного трубопровода,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b/>
                <w:bCs/>
                <w:color w:val="000000"/>
                <w:sz w:val="24"/>
              </w:rPr>
              <w:t>Внутренний диаметр подающего трубопровода,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b/>
                <w:bCs/>
                <w:color w:val="000000"/>
                <w:sz w:val="24"/>
              </w:rPr>
              <w:t>Внутренний диаметр обратного трубопровода, м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b/>
                <w:bCs/>
                <w:color w:val="000000"/>
                <w:sz w:val="24"/>
              </w:rPr>
              <w:t>Первая необходимость</w:t>
            </w:r>
          </w:p>
        </w:tc>
      </w:tr>
      <w:tr w:rsidR="006A29F3" w:rsidRPr="006A29F3" w:rsidTr="00950E7D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tabs>
                <w:tab w:val="left" w:pos="147"/>
                <w:tab w:val="left" w:pos="572"/>
              </w:tabs>
              <w:ind w:left="5" w:right="34"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разв</w:t>
            </w:r>
            <w:proofErr w:type="spellEnd"/>
            <w:r w:rsidRPr="006A29F3">
              <w:rPr>
                <w:rFonts w:ascii="PT Astra Serif" w:hAnsi="PT Astra Serif"/>
                <w:color w:val="000000"/>
                <w:sz w:val="24"/>
              </w:rPr>
              <w:t>. между ТК-76 и ТК-97/1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0,309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</w:tr>
      <w:tr w:rsidR="006A29F3" w:rsidRPr="006A29F3" w:rsidTr="00950E7D">
        <w:trPr>
          <w:trHeight w:val="11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разв</w:t>
            </w:r>
            <w:proofErr w:type="spellEnd"/>
            <w:r w:rsidRPr="006A29F3">
              <w:rPr>
                <w:rFonts w:ascii="PT Astra Serif" w:hAnsi="PT Astra Serif"/>
                <w:color w:val="000000"/>
                <w:sz w:val="24"/>
              </w:rPr>
              <w:t>. между ТК-76 и ТК-97/1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разв</w:t>
            </w:r>
            <w:proofErr w:type="spellEnd"/>
            <w:r w:rsidRPr="006A29F3">
              <w:rPr>
                <w:rFonts w:ascii="PT Astra Serif" w:hAnsi="PT Astra Serif"/>
                <w:color w:val="000000"/>
                <w:sz w:val="24"/>
              </w:rPr>
              <w:t>. на гараж ул. Красноармейская, д.2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93,35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разв</w:t>
            </w:r>
            <w:proofErr w:type="spellEnd"/>
            <w:r w:rsidRPr="006A29F3">
              <w:rPr>
                <w:rFonts w:ascii="PT Astra Serif" w:hAnsi="PT Astra Serif"/>
                <w:color w:val="000000"/>
                <w:sz w:val="24"/>
              </w:rPr>
              <w:t>. на гараж ул. Красноармейская, д.2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ТК-97/1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ТК-97/1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ТК-98/1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ТК-98/1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3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ТК-109/1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разв</w:t>
            </w:r>
            <w:proofErr w:type="spellEnd"/>
            <w:r w:rsidRPr="006A29F3">
              <w:rPr>
                <w:rFonts w:ascii="PT Astra Serif" w:hAnsi="PT Astra Serif"/>
                <w:color w:val="000000"/>
                <w:sz w:val="24"/>
              </w:rPr>
              <w:t>. на Гараж, Погребной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0,033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разв</w:t>
            </w:r>
            <w:proofErr w:type="spellEnd"/>
            <w:r w:rsidRPr="006A29F3">
              <w:rPr>
                <w:rFonts w:ascii="PT Astra Serif" w:hAnsi="PT Astra Serif"/>
                <w:color w:val="000000"/>
                <w:sz w:val="24"/>
              </w:rPr>
              <w:t>. на Гараж, Погребной А.В.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Гараж, Погребной А.В.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0,033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</w:tr>
      <w:tr w:rsidR="006A29F3" w:rsidRPr="006A29F3" w:rsidTr="00950E7D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разв</w:t>
            </w:r>
            <w:proofErr w:type="spellEnd"/>
            <w:r w:rsidRPr="006A29F3">
              <w:rPr>
                <w:rFonts w:ascii="PT Astra Serif" w:hAnsi="PT Astra Serif"/>
                <w:color w:val="000000"/>
                <w:sz w:val="24"/>
              </w:rPr>
              <w:t>. на ул. Красноармейская, д.11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0,309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разв</w:t>
            </w:r>
            <w:proofErr w:type="spellEnd"/>
            <w:r w:rsidRPr="006A29F3">
              <w:rPr>
                <w:rFonts w:ascii="PT Astra Serif" w:hAnsi="PT Astra Serif"/>
                <w:color w:val="000000"/>
                <w:sz w:val="24"/>
              </w:rPr>
              <w:t>. на ул. Красноармейская, д.11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0,309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Надземная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Надземная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0,259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разв</w:t>
            </w:r>
            <w:proofErr w:type="spellEnd"/>
            <w:r w:rsidRPr="006A29F3">
              <w:rPr>
                <w:rFonts w:ascii="PT Astra Serif" w:hAnsi="PT Astra Serif"/>
                <w:color w:val="000000"/>
                <w:sz w:val="24"/>
              </w:rPr>
              <w:t>. на ТК-83/1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Надземная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</w:tr>
      <w:tr w:rsidR="006A29F3" w:rsidRPr="006A29F3" w:rsidTr="00950E7D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разв</w:t>
            </w:r>
            <w:proofErr w:type="spellEnd"/>
            <w:r w:rsidRPr="006A29F3">
              <w:rPr>
                <w:rFonts w:ascii="PT Astra Serif" w:hAnsi="PT Astra Serif"/>
                <w:color w:val="000000"/>
                <w:sz w:val="24"/>
              </w:rPr>
              <w:t>. на ТК-83/1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Надземная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Надземная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Надземная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0.207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ТК-85/1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Надземная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разв</w:t>
            </w:r>
            <w:proofErr w:type="spellEnd"/>
            <w:r w:rsidRPr="006A29F3">
              <w:rPr>
                <w:rFonts w:ascii="PT Astra Serif" w:hAnsi="PT Astra Serif"/>
                <w:color w:val="000000"/>
                <w:sz w:val="24"/>
              </w:rPr>
              <w:t>. на ТК-88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Надземная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0,207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ТК-87/1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0,125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ТК-91/4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0,069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0,069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ТК-89/2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0,069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0,069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0,069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</w:tr>
      <w:tr w:rsidR="006A29F3" w:rsidRPr="006A29F3" w:rsidTr="00950E7D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0,15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1</w:t>
            </w:r>
          </w:p>
        </w:tc>
      </w:tr>
      <w:tr w:rsidR="006A29F3" w:rsidRPr="006A29F3" w:rsidTr="00950E7D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ТК-90/1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 xml:space="preserve">Подземная </w:t>
            </w:r>
            <w:proofErr w:type="spellStart"/>
            <w:r w:rsidRPr="006A29F3">
              <w:rPr>
                <w:rFonts w:ascii="PT Astra Serif" w:hAnsi="PT Astra Serif"/>
                <w:color w:val="000000"/>
                <w:sz w:val="24"/>
              </w:rPr>
              <w:t>бесканальная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0.082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0,1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9F3" w:rsidRPr="006A29F3" w:rsidRDefault="006A29F3" w:rsidP="002532BA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A29F3">
              <w:rPr>
                <w:rFonts w:ascii="PT Astra Serif" w:hAnsi="PT Astra Serif"/>
                <w:color w:val="000000"/>
                <w:sz w:val="24"/>
              </w:rPr>
              <w:t>2</w:t>
            </w:r>
          </w:p>
        </w:tc>
      </w:tr>
    </w:tbl>
    <w:p w:rsidR="006A29F3" w:rsidRPr="006A29F3" w:rsidRDefault="006A29F3" w:rsidP="002532BA">
      <w:pPr>
        <w:tabs>
          <w:tab w:val="left" w:pos="946"/>
        </w:tabs>
        <w:ind w:firstLine="0"/>
        <w:rPr>
          <w:rFonts w:ascii="PT Astra Serif" w:hAnsi="PT Astra Serif"/>
          <w:sz w:val="24"/>
        </w:rPr>
      </w:pPr>
    </w:p>
    <w:p w:rsidR="006A29F3" w:rsidRPr="006A29F3" w:rsidRDefault="006A29F3" w:rsidP="002532BA">
      <w:pPr>
        <w:tabs>
          <w:tab w:val="left" w:pos="946"/>
        </w:tabs>
        <w:ind w:firstLine="567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 xml:space="preserve">Из всего перечня выделено 22 участка для первоочередной перекладки. Стоимость по сметному локальному расчёту данного мероприятия составляет 10 650,7 тыс. руб. </w:t>
      </w:r>
    </w:p>
    <w:p w:rsidR="006A29F3" w:rsidRPr="006A29F3" w:rsidRDefault="006A29F3" w:rsidP="002532BA">
      <w:pPr>
        <w:tabs>
          <w:tab w:val="left" w:pos="946"/>
        </w:tabs>
        <w:ind w:firstLine="567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 xml:space="preserve">В 2019 году в целях нормализации </w:t>
      </w:r>
      <w:proofErr w:type="spellStart"/>
      <w:r w:rsidRPr="006A29F3">
        <w:rPr>
          <w:rFonts w:ascii="PT Astra Serif" w:hAnsi="PT Astra Serif"/>
          <w:szCs w:val="28"/>
        </w:rPr>
        <w:t>теплогидравлического</w:t>
      </w:r>
      <w:proofErr w:type="spellEnd"/>
      <w:r w:rsidRPr="006A29F3">
        <w:rPr>
          <w:rFonts w:ascii="PT Astra Serif" w:hAnsi="PT Astra Serif"/>
          <w:szCs w:val="28"/>
        </w:rPr>
        <w:t xml:space="preserve"> режима были проведены работы по частичной реконструкции участков тепловых сетей на общую сумму 2 374 239,60 руб. с учетом НДС 20%.</w:t>
      </w:r>
    </w:p>
    <w:p w:rsidR="006A29F3" w:rsidRPr="006A29F3" w:rsidRDefault="006A29F3" w:rsidP="002532BA">
      <w:pPr>
        <w:tabs>
          <w:tab w:val="left" w:pos="946"/>
        </w:tabs>
        <w:jc w:val="center"/>
        <w:rPr>
          <w:rFonts w:ascii="PT Astra Serif" w:hAnsi="PT Astra Serif"/>
          <w:szCs w:val="28"/>
        </w:rPr>
      </w:pPr>
    </w:p>
    <w:p w:rsidR="006A29F3" w:rsidRPr="006A29F3" w:rsidRDefault="006A29F3" w:rsidP="002532BA">
      <w:pPr>
        <w:tabs>
          <w:tab w:val="left" w:pos="946"/>
        </w:tabs>
        <w:jc w:val="center"/>
        <w:rPr>
          <w:rFonts w:ascii="PT Astra Serif" w:hAnsi="PT Astra Serif"/>
          <w:b/>
          <w:szCs w:val="28"/>
        </w:rPr>
      </w:pPr>
      <w:r w:rsidRPr="006A29F3">
        <w:rPr>
          <w:rFonts w:ascii="PT Astra Serif" w:hAnsi="PT Astra Serif"/>
          <w:b/>
          <w:szCs w:val="28"/>
        </w:rPr>
        <w:t>Реконструкция трубопроводов тепловых сетей МО г. Советск, выполненная в 2019 г.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1974"/>
        <w:gridCol w:w="1821"/>
        <w:gridCol w:w="1450"/>
      </w:tblGrid>
      <w:tr w:rsidR="006A29F3" w:rsidRPr="006A29F3" w:rsidTr="006A29F3">
        <w:tc>
          <w:tcPr>
            <w:tcW w:w="562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№ п/п</w:t>
            </w:r>
          </w:p>
        </w:tc>
        <w:tc>
          <w:tcPr>
            <w:tcW w:w="4366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Наименование участка</w:t>
            </w:r>
          </w:p>
        </w:tc>
        <w:tc>
          <w:tcPr>
            <w:tcW w:w="1974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Диаметр условного прохода до реконструкции, мм</w:t>
            </w:r>
          </w:p>
        </w:tc>
        <w:tc>
          <w:tcPr>
            <w:tcW w:w="1821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Диаметр условного прохода после реконструкции, мм</w:t>
            </w:r>
          </w:p>
        </w:tc>
        <w:tc>
          <w:tcPr>
            <w:tcW w:w="1450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Протяженность, м</w:t>
            </w:r>
          </w:p>
        </w:tc>
      </w:tr>
      <w:tr w:rsidR="006A29F3" w:rsidRPr="006A29F3" w:rsidTr="006A29F3">
        <w:tc>
          <w:tcPr>
            <w:tcW w:w="562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366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от ТК №136 до ул.Комсомольская,22</w:t>
            </w:r>
          </w:p>
        </w:tc>
        <w:tc>
          <w:tcPr>
            <w:tcW w:w="1974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50</w:t>
            </w:r>
          </w:p>
        </w:tc>
        <w:tc>
          <w:tcPr>
            <w:tcW w:w="1821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80</w:t>
            </w:r>
          </w:p>
        </w:tc>
        <w:tc>
          <w:tcPr>
            <w:tcW w:w="1450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210</w:t>
            </w:r>
          </w:p>
        </w:tc>
      </w:tr>
      <w:tr w:rsidR="006A29F3" w:rsidRPr="006A29F3" w:rsidTr="006A29F3">
        <w:tc>
          <w:tcPr>
            <w:tcW w:w="562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366" w:type="dxa"/>
          </w:tcPr>
          <w:p w:rsidR="006A29F3" w:rsidRPr="006A29F3" w:rsidRDefault="006A29F3" w:rsidP="002532BA">
            <w:pPr>
              <w:tabs>
                <w:tab w:val="left" w:pos="946"/>
              </w:tabs>
              <w:ind w:left="-250"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от ТК №131 до ул. Красноармейская,9</w:t>
            </w:r>
          </w:p>
        </w:tc>
        <w:tc>
          <w:tcPr>
            <w:tcW w:w="1974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70</w:t>
            </w:r>
          </w:p>
        </w:tc>
        <w:tc>
          <w:tcPr>
            <w:tcW w:w="1821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100</w:t>
            </w:r>
          </w:p>
        </w:tc>
        <w:tc>
          <w:tcPr>
            <w:tcW w:w="1450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115</w:t>
            </w:r>
          </w:p>
        </w:tc>
      </w:tr>
      <w:tr w:rsidR="006A29F3" w:rsidRPr="006A29F3" w:rsidTr="006A29F3">
        <w:tc>
          <w:tcPr>
            <w:tcW w:w="562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4366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от ТК №54 ул.Энергетиков,34</w:t>
            </w:r>
          </w:p>
        </w:tc>
        <w:tc>
          <w:tcPr>
            <w:tcW w:w="1974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50</w:t>
            </w:r>
          </w:p>
        </w:tc>
        <w:tc>
          <w:tcPr>
            <w:tcW w:w="1821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70</w:t>
            </w:r>
          </w:p>
        </w:tc>
        <w:tc>
          <w:tcPr>
            <w:tcW w:w="1450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188</w:t>
            </w:r>
          </w:p>
        </w:tc>
      </w:tr>
      <w:tr w:rsidR="006A29F3" w:rsidRPr="006A29F3" w:rsidTr="006A29F3">
        <w:tc>
          <w:tcPr>
            <w:tcW w:w="562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4366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от ТК №53 до ТК №54 ул.Энергетиков,26-32</w:t>
            </w:r>
          </w:p>
        </w:tc>
        <w:tc>
          <w:tcPr>
            <w:tcW w:w="1974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70</w:t>
            </w:r>
          </w:p>
        </w:tc>
        <w:tc>
          <w:tcPr>
            <w:tcW w:w="1821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80</w:t>
            </w:r>
          </w:p>
        </w:tc>
        <w:tc>
          <w:tcPr>
            <w:tcW w:w="1450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478</w:t>
            </w:r>
          </w:p>
        </w:tc>
      </w:tr>
      <w:tr w:rsidR="006A29F3" w:rsidRPr="006A29F3" w:rsidTr="006A29F3">
        <w:tc>
          <w:tcPr>
            <w:tcW w:w="562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rPr>
                <w:rFonts w:ascii="PT Astra Serif" w:hAnsi="PT Astra Serif"/>
                <w:sz w:val="24"/>
              </w:rPr>
            </w:pPr>
          </w:p>
        </w:tc>
        <w:tc>
          <w:tcPr>
            <w:tcW w:w="4366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Всего</w:t>
            </w:r>
          </w:p>
        </w:tc>
        <w:tc>
          <w:tcPr>
            <w:tcW w:w="1974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21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50" w:type="dxa"/>
          </w:tcPr>
          <w:p w:rsidR="006A29F3" w:rsidRPr="006A29F3" w:rsidRDefault="006A29F3" w:rsidP="002532BA">
            <w:pPr>
              <w:tabs>
                <w:tab w:val="left" w:pos="946"/>
              </w:tabs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A29F3">
              <w:rPr>
                <w:rFonts w:ascii="PT Astra Serif" w:hAnsi="PT Astra Serif"/>
                <w:sz w:val="24"/>
              </w:rPr>
              <w:t>991</w:t>
            </w:r>
          </w:p>
        </w:tc>
      </w:tr>
    </w:tbl>
    <w:p w:rsidR="006A29F3" w:rsidRPr="006A29F3" w:rsidRDefault="006A29F3" w:rsidP="002532BA">
      <w:pPr>
        <w:tabs>
          <w:tab w:val="left" w:pos="946"/>
        </w:tabs>
        <w:ind w:firstLine="851"/>
        <w:rPr>
          <w:rFonts w:ascii="PT Astra Serif" w:hAnsi="PT Astra Serif"/>
          <w:szCs w:val="28"/>
        </w:rPr>
      </w:pPr>
    </w:p>
    <w:p w:rsidR="006A29F3" w:rsidRDefault="006A29F3" w:rsidP="002532BA">
      <w:pPr>
        <w:tabs>
          <w:tab w:val="left" w:pos="946"/>
        </w:tabs>
        <w:ind w:firstLine="851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После выполнения перекладки наблюдается нормализация теплоснабжения присоединённых объектов к данным сетям.</w:t>
      </w:r>
      <w:r w:rsidR="002532BA">
        <w:rPr>
          <w:rFonts w:ascii="PT Astra Serif" w:hAnsi="PT Astra Serif"/>
          <w:szCs w:val="28"/>
        </w:rPr>
        <w:t>».</w:t>
      </w:r>
    </w:p>
    <w:p w:rsidR="002532BA" w:rsidRPr="006A29F3" w:rsidRDefault="002532BA" w:rsidP="002532BA"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1.3. П</w:t>
      </w:r>
      <w:r w:rsidRPr="006A29F3">
        <w:rPr>
          <w:rFonts w:ascii="PT Astra Serif" w:hAnsi="PT Astra Serif"/>
          <w:szCs w:val="28"/>
        </w:rPr>
        <w:t>ункт 2.</w:t>
      </w:r>
      <w:r>
        <w:rPr>
          <w:rFonts w:ascii="PT Astra Serif" w:hAnsi="PT Astra Serif"/>
          <w:szCs w:val="28"/>
        </w:rPr>
        <w:t>4</w:t>
      </w:r>
      <w:r w:rsidRPr="006A29F3">
        <w:rPr>
          <w:rFonts w:ascii="PT Astra Serif" w:hAnsi="PT Astra Serif"/>
          <w:szCs w:val="28"/>
        </w:rPr>
        <w:t xml:space="preserve">. дополнить </w:t>
      </w:r>
      <w:r>
        <w:rPr>
          <w:rFonts w:ascii="PT Astra Serif" w:hAnsi="PT Astra Serif"/>
          <w:szCs w:val="28"/>
        </w:rPr>
        <w:t xml:space="preserve">подпунктом 2.4.1. </w:t>
      </w:r>
      <w:r w:rsidRPr="006A29F3">
        <w:rPr>
          <w:rFonts w:ascii="PT Astra Serif" w:hAnsi="PT Astra Serif"/>
          <w:szCs w:val="28"/>
        </w:rPr>
        <w:t>следующего содержания:</w:t>
      </w:r>
    </w:p>
    <w:p w:rsidR="002532BA" w:rsidRPr="002532BA" w:rsidRDefault="002532BA" w:rsidP="002532BA">
      <w:pPr>
        <w:widowControl/>
        <w:tabs>
          <w:tab w:val="left" w:pos="426"/>
        </w:tabs>
        <w:ind w:firstLine="851"/>
        <w:contextualSpacing/>
        <w:jc w:val="center"/>
        <w:rPr>
          <w:b/>
          <w:szCs w:val="28"/>
        </w:rPr>
      </w:pPr>
      <w:r w:rsidRPr="002532BA">
        <w:rPr>
          <w:b/>
          <w:szCs w:val="28"/>
        </w:rPr>
        <w:t>«2.4.1. Предлагаемые мероприятия по нормализации теплоснабжения г. Советск</w:t>
      </w:r>
    </w:p>
    <w:p w:rsidR="002532BA" w:rsidRPr="002532BA" w:rsidRDefault="002532BA" w:rsidP="002532BA">
      <w:pPr>
        <w:widowControl/>
        <w:tabs>
          <w:tab w:val="left" w:pos="426"/>
        </w:tabs>
        <w:ind w:firstLine="851"/>
        <w:contextualSpacing/>
        <w:rPr>
          <w:szCs w:val="28"/>
        </w:rPr>
      </w:pPr>
      <w:r w:rsidRPr="002532BA">
        <w:rPr>
          <w:szCs w:val="28"/>
        </w:rPr>
        <w:t>Решение основных двух проблем, существующих в системе теплоснабжения г. Советск, это многократные превышающие норматив сверхнормативные потери теплоносителя и, как следствие нарушение тепло – гидравлического режима работы системы, может быть достигнуто выполнение нижеприведённого комплекса организационно-технических мероприятий.</w:t>
      </w:r>
    </w:p>
    <w:p w:rsidR="002532BA" w:rsidRPr="002532BA" w:rsidRDefault="002532BA" w:rsidP="002532BA">
      <w:pPr>
        <w:widowControl/>
        <w:tabs>
          <w:tab w:val="left" w:pos="426"/>
        </w:tabs>
        <w:ind w:firstLine="851"/>
        <w:contextualSpacing/>
        <w:jc w:val="center"/>
        <w:rPr>
          <w:b/>
          <w:szCs w:val="28"/>
        </w:rPr>
      </w:pPr>
      <w:r w:rsidRPr="002532BA">
        <w:rPr>
          <w:b/>
          <w:szCs w:val="28"/>
        </w:rPr>
        <w:t>Мероприятия по нормализации теплоснабжения МО г. Советск</w:t>
      </w:r>
    </w:p>
    <w:p w:rsidR="002532BA" w:rsidRPr="002532BA" w:rsidRDefault="002532BA" w:rsidP="002532BA">
      <w:pPr>
        <w:widowControl/>
        <w:tabs>
          <w:tab w:val="left" w:pos="426"/>
        </w:tabs>
        <w:ind w:firstLine="567"/>
        <w:contextualSpacing/>
        <w:rPr>
          <w:szCs w:val="28"/>
        </w:rPr>
      </w:pPr>
    </w:p>
    <w:tbl>
      <w:tblPr>
        <w:tblStyle w:val="a5"/>
        <w:tblW w:w="99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13"/>
        <w:gridCol w:w="2038"/>
        <w:gridCol w:w="1651"/>
        <w:gridCol w:w="1865"/>
        <w:gridCol w:w="3873"/>
      </w:tblGrid>
      <w:tr w:rsidR="002532BA" w:rsidRPr="002532BA" w:rsidTr="00950E7D">
        <w:tc>
          <w:tcPr>
            <w:tcW w:w="513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center"/>
              <w:rPr>
                <w:b/>
                <w:sz w:val="24"/>
              </w:rPr>
            </w:pPr>
            <w:r w:rsidRPr="002532BA">
              <w:rPr>
                <w:b/>
                <w:sz w:val="24"/>
              </w:rPr>
              <w:t>№</w:t>
            </w:r>
          </w:p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center"/>
              <w:rPr>
                <w:b/>
                <w:sz w:val="24"/>
              </w:rPr>
            </w:pPr>
            <w:r w:rsidRPr="002532BA">
              <w:rPr>
                <w:b/>
                <w:sz w:val="24"/>
              </w:rPr>
              <w:t>п/</w:t>
            </w:r>
            <w:r w:rsidRPr="002532BA">
              <w:rPr>
                <w:b/>
                <w:sz w:val="24"/>
              </w:rPr>
              <w:lastRenderedPageBreak/>
              <w:t>п</w:t>
            </w:r>
          </w:p>
        </w:tc>
        <w:tc>
          <w:tcPr>
            <w:tcW w:w="2038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center"/>
              <w:rPr>
                <w:b/>
                <w:sz w:val="24"/>
              </w:rPr>
            </w:pPr>
            <w:r w:rsidRPr="002532BA">
              <w:rPr>
                <w:b/>
                <w:sz w:val="24"/>
              </w:rPr>
              <w:lastRenderedPageBreak/>
              <w:t>Наименование мероприятия</w:t>
            </w:r>
          </w:p>
        </w:tc>
        <w:tc>
          <w:tcPr>
            <w:tcW w:w="1651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center"/>
              <w:rPr>
                <w:b/>
                <w:sz w:val="24"/>
              </w:rPr>
            </w:pPr>
            <w:r w:rsidRPr="002532BA">
              <w:rPr>
                <w:b/>
                <w:sz w:val="24"/>
              </w:rPr>
              <w:t xml:space="preserve">Срок выполнения, </w:t>
            </w:r>
            <w:r w:rsidRPr="002532BA">
              <w:rPr>
                <w:b/>
                <w:sz w:val="24"/>
              </w:rPr>
              <w:lastRenderedPageBreak/>
              <w:t>мес.</w:t>
            </w:r>
          </w:p>
        </w:tc>
        <w:tc>
          <w:tcPr>
            <w:tcW w:w="1865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center"/>
              <w:rPr>
                <w:b/>
                <w:sz w:val="24"/>
              </w:rPr>
            </w:pPr>
            <w:r w:rsidRPr="002532BA">
              <w:rPr>
                <w:b/>
                <w:sz w:val="24"/>
              </w:rPr>
              <w:lastRenderedPageBreak/>
              <w:t>Исполнитель</w:t>
            </w:r>
          </w:p>
        </w:tc>
        <w:tc>
          <w:tcPr>
            <w:tcW w:w="3873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center"/>
              <w:rPr>
                <w:b/>
                <w:sz w:val="24"/>
              </w:rPr>
            </w:pPr>
            <w:r w:rsidRPr="002532BA">
              <w:rPr>
                <w:b/>
                <w:sz w:val="24"/>
              </w:rPr>
              <w:t>Примечания</w:t>
            </w:r>
          </w:p>
        </w:tc>
      </w:tr>
      <w:tr w:rsidR="002532BA" w:rsidRPr="002532BA" w:rsidTr="00950E7D">
        <w:tc>
          <w:tcPr>
            <w:tcW w:w="513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38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Реконструкция тепловых сетей с увеличением диаметра условного прохода на проблемных участках</w:t>
            </w:r>
          </w:p>
        </w:tc>
        <w:tc>
          <w:tcPr>
            <w:tcW w:w="1651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36</w:t>
            </w:r>
          </w:p>
        </w:tc>
        <w:tc>
          <w:tcPr>
            <w:tcW w:w="1865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ООО «ТК-Советск»</w:t>
            </w:r>
          </w:p>
        </w:tc>
        <w:tc>
          <w:tcPr>
            <w:tcW w:w="3873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1 этап 10,6 млн. руб.</w:t>
            </w:r>
          </w:p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2 этап 19,4 млн. руб.</w:t>
            </w:r>
          </w:p>
        </w:tc>
      </w:tr>
      <w:tr w:rsidR="002532BA" w:rsidRPr="002532BA" w:rsidTr="00950E7D">
        <w:tc>
          <w:tcPr>
            <w:tcW w:w="513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2.</w:t>
            </w:r>
          </w:p>
        </w:tc>
        <w:tc>
          <w:tcPr>
            <w:tcW w:w="2038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Перевод части частного сектора на индивидуальное теплоснабжение</w:t>
            </w:r>
          </w:p>
        </w:tc>
        <w:tc>
          <w:tcPr>
            <w:tcW w:w="1651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24</w:t>
            </w:r>
          </w:p>
        </w:tc>
        <w:tc>
          <w:tcPr>
            <w:tcW w:w="1865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Администрация МО Советск</w:t>
            </w:r>
          </w:p>
        </w:tc>
        <w:tc>
          <w:tcPr>
            <w:tcW w:w="3873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Определяется исходя из условий газоснабжающей организации</w:t>
            </w:r>
          </w:p>
        </w:tc>
      </w:tr>
      <w:tr w:rsidR="002532BA" w:rsidRPr="002532BA" w:rsidTr="00950E7D">
        <w:tc>
          <w:tcPr>
            <w:tcW w:w="513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3.</w:t>
            </w:r>
          </w:p>
        </w:tc>
        <w:tc>
          <w:tcPr>
            <w:tcW w:w="2038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Реконструкция ИТП в МКД с переводом на закрытую схему ГВС</w:t>
            </w:r>
          </w:p>
        </w:tc>
        <w:tc>
          <w:tcPr>
            <w:tcW w:w="1651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24</w:t>
            </w:r>
          </w:p>
        </w:tc>
        <w:tc>
          <w:tcPr>
            <w:tcW w:w="1865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Администрация МО Советск, Управляющие компании</w:t>
            </w:r>
          </w:p>
        </w:tc>
        <w:tc>
          <w:tcPr>
            <w:tcW w:w="3873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Исходя из стоимости 1 ИТП для МКД 350 тыс. руб.</w:t>
            </w:r>
          </w:p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МКД 141 шт.</w:t>
            </w:r>
          </w:p>
        </w:tc>
      </w:tr>
      <w:tr w:rsidR="002532BA" w:rsidRPr="002532BA" w:rsidTr="002532BA">
        <w:trPr>
          <w:trHeight w:val="506"/>
        </w:trPr>
        <w:tc>
          <w:tcPr>
            <w:tcW w:w="513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4.</w:t>
            </w:r>
          </w:p>
        </w:tc>
        <w:tc>
          <w:tcPr>
            <w:tcW w:w="2038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Установка узлов учёта на МКД</w:t>
            </w:r>
          </w:p>
        </w:tc>
        <w:tc>
          <w:tcPr>
            <w:tcW w:w="1651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24</w:t>
            </w:r>
          </w:p>
        </w:tc>
        <w:tc>
          <w:tcPr>
            <w:tcW w:w="1865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УК</w:t>
            </w:r>
          </w:p>
        </w:tc>
        <w:tc>
          <w:tcPr>
            <w:tcW w:w="3873" w:type="dxa"/>
          </w:tcPr>
          <w:p w:rsidR="002532BA" w:rsidRPr="002532BA" w:rsidRDefault="002532BA" w:rsidP="002532BA">
            <w:pPr>
              <w:widowControl/>
              <w:tabs>
                <w:tab w:val="left" w:pos="946"/>
              </w:tabs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 xml:space="preserve">Исходя из стоимости 1 УУ 180 </w:t>
            </w:r>
            <w:proofErr w:type="spellStart"/>
            <w:r w:rsidRPr="002532BA">
              <w:rPr>
                <w:sz w:val="20"/>
                <w:szCs w:val="20"/>
              </w:rPr>
              <w:t>тыс.руб</w:t>
            </w:r>
            <w:proofErr w:type="spellEnd"/>
            <w:r w:rsidRPr="002532BA">
              <w:rPr>
                <w:sz w:val="20"/>
                <w:szCs w:val="20"/>
              </w:rPr>
              <w:t xml:space="preserve"> и МКД</w:t>
            </w:r>
          </w:p>
        </w:tc>
      </w:tr>
    </w:tbl>
    <w:p w:rsidR="002532BA" w:rsidRPr="002532BA" w:rsidRDefault="002532BA" w:rsidP="002532BA">
      <w:pPr>
        <w:widowControl/>
        <w:tabs>
          <w:tab w:val="left" w:pos="946"/>
        </w:tabs>
        <w:ind w:left="720" w:firstLine="0"/>
        <w:contextualSpacing/>
        <w:jc w:val="left"/>
        <w:rPr>
          <w:sz w:val="24"/>
        </w:rPr>
      </w:pPr>
    </w:p>
    <w:p w:rsidR="002532BA" w:rsidRDefault="002532BA" w:rsidP="002532BA">
      <w:pPr>
        <w:widowControl/>
        <w:tabs>
          <w:tab w:val="left" w:pos="946"/>
        </w:tabs>
        <w:ind w:left="720" w:firstLine="414"/>
        <w:contextualSpacing/>
        <w:rPr>
          <w:sz w:val="24"/>
        </w:rPr>
      </w:pPr>
      <w:r w:rsidRPr="002532BA">
        <w:rPr>
          <w:sz w:val="24"/>
        </w:rPr>
        <w:t xml:space="preserve">В пункте 2. Таблицы указаны участки тепловых сетей которые проходят по территории частного сектора, к которым нет свободного доступа персонала </w:t>
      </w:r>
      <w:proofErr w:type="spellStart"/>
      <w:r w:rsidRPr="002532BA">
        <w:rPr>
          <w:sz w:val="24"/>
        </w:rPr>
        <w:t>ресурсоснабжающей</w:t>
      </w:r>
      <w:proofErr w:type="spellEnd"/>
      <w:r w:rsidRPr="002532BA">
        <w:rPr>
          <w:sz w:val="24"/>
        </w:rPr>
        <w:t xml:space="preserve"> организации для контроля теплоснабжения и обслуживания. </w:t>
      </w:r>
    </w:p>
    <w:p w:rsidR="002532BA" w:rsidRPr="002532BA" w:rsidRDefault="002532BA" w:rsidP="002532BA">
      <w:pPr>
        <w:widowControl/>
        <w:tabs>
          <w:tab w:val="left" w:pos="946"/>
        </w:tabs>
        <w:ind w:left="720" w:firstLine="414"/>
        <w:contextualSpacing/>
        <w:rPr>
          <w:sz w:val="24"/>
        </w:rPr>
      </w:pPr>
    </w:p>
    <w:p w:rsidR="002532BA" w:rsidRDefault="002532BA" w:rsidP="002532BA">
      <w:pPr>
        <w:widowControl/>
        <w:tabs>
          <w:tab w:val="left" w:pos="946"/>
        </w:tabs>
        <w:ind w:left="720" w:firstLine="414"/>
        <w:contextualSpacing/>
        <w:jc w:val="center"/>
        <w:rPr>
          <w:b/>
          <w:sz w:val="24"/>
        </w:rPr>
      </w:pPr>
      <w:r w:rsidRPr="002532BA">
        <w:rPr>
          <w:b/>
          <w:sz w:val="24"/>
        </w:rPr>
        <w:t>Перечень участков тепловых сетей частного сектора для перевода на индивидуального отопление в двухтрубном исчислении</w:t>
      </w:r>
    </w:p>
    <w:p w:rsidR="002532BA" w:rsidRPr="002532BA" w:rsidRDefault="002532BA" w:rsidP="002532BA">
      <w:pPr>
        <w:widowControl/>
        <w:tabs>
          <w:tab w:val="left" w:pos="946"/>
        </w:tabs>
        <w:ind w:left="720" w:firstLine="414"/>
        <w:contextualSpacing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Ind w:w="-712" w:type="dxa"/>
        <w:tblLook w:val="04A0" w:firstRow="1" w:lastRow="0" w:firstColumn="1" w:lastColumn="0" w:noHBand="0" w:noVBand="1"/>
      </w:tblPr>
      <w:tblGrid>
        <w:gridCol w:w="1215"/>
        <w:gridCol w:w="4774"/>
        <w:gridCol w:w="2869"/>
      </w:tblGrid>
      <w:tr w:rsidR="002532BA" w:rsidRPr="002532BA" w:rsidTr="002532BA">
        <w:trPr>
          <w:jc w:val="center"/>
        </w:trPr>
        <w:tc>
          <w:tcPr>
            <w:tcW w:w="1215" w:type="dxa"/>
          </w:tcPr>
          <w:p w:rsidR="002532BA" w:rsidRPr="002532BA" w:rsidRDefault="002532BA" w:rsidP="002532BA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2532BA">
              <w:rPr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4774" w:type="dxa"/>
          </w:tcPr>
          <w:p w:rsidR="002532BA" w:rsidRPr="002532BA" w:rsidRDefault="002532BA" w:rsidP="002532BA">
            <w:pPr>
              <w:spacing w:before="100" w:beforeAutospacing="1"/>
              <w:ind w:firstLine="0"/>
              <w:rPr>
                <w:b/>
                <w:sz w:val="24"/>
              </w:rPr>
            </w:pPr>
            <w:r w:rsidRPr="002532BA">
              <w:rPr>
                <w:b/>
                <w:sz w:val="24"/>
              </w:rPr>
              <w:t>Наименование участка</w:t>
            </w:r>
          </w:p>
        </w:tc>
        <w:tc>
          <w:tcPr>
            <w:tcW w:w="2869" w:type="dxa"/>
          </w:tcPr>
          <w:p w:rsidR="002532BA" w:rsidRPr="002532BA" w:rsidRDefault="002532BA" w:rsidP="002532BA">
            <w:pPr>
              <w:spacing w:before="100" w:beforeAutospacing="1"/>
              <w:ind w:firstLine="0"/>
              <w:rPr>
                <w:b/>
                <w:sz w:val="24"/>
              </w:rPr>
            </w:pPr>
            <w:r w:rsidRPr="002532BA">
              <w:rPr>
                <w:b/>
                <w:sz w:val="24"/>
              </w:rPr>
              <w:t>Протяженность, м</w:t>
            </w:r>
          </w:p>
        </w:tc>
      </w:tr>
      <w:tr w:rsidR="002532BA" w:rsidRPr="002532BA" w:rsidTr="002532BA">
        <w:trPr>
          <w:jc w:val="center"/>
        </w:trPr>
        <w:tc>
          <w:tcPr>
            <w:tcW w:w="1215" w:type="dxa"/>
          </w:tcPr>
          <w:p w:rsidR="002532BA" w:rsidRPr="002532BA" w:rsidRDefault="002532BA" w:rsidP="002532BA">
            <w:pPr>
              <w:spacing w:before="100" w:beforeAutospacing="1"/>
              <w:ind w:firstLine="0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1.</w:t>
            </w:r>
          </w:p>
        </w:tc>
        <w:tc>
          <w:tcPr>
            <w:tcW w:w="4774" w:type="dxa"/>
          </w:tcPr>
          <w:p w:rsidR="002532BA" w:rsidRPr="002532BA" w:rsidRDefault="002532BA" w:rsidP="002532BA">
            <w:pPr>
              <w:spacing w:before="100" w:beforeAutospacing="1"/>
              <w:ind w:firstLine="0"/>
              <w:jc w:val="left"/>
              <w:rPr>
                <w:sz w:val="24"/>
              </w:rPr>
            </w:pPr>
            <w:r w:rsidRPr="002532BA">
              <w:rPr>
                <w:sz w:val="24"/>
              </w:rPr>
              <w:t>ТК-144 в сторону Парковой</w:t>
            </w:r>
          </w:p>
        </w:tc>
        <w:tc>
          <w:tcPr>
            <w:tcW w:w="2869" w:type="dxa"/>
          </w:tcPr>
          <w:p w:rsidR="002532BA" w:rsidRPr="002532BA" w:rsidRDefault="002532BA" w:rsidP="002532BA">
            <w:pPr>
              <w:spacing w:before="100" w:beforeAutospacing="1"/>
              <w:jc w:val="left"/>
              <w:rPr>
                <w:sz w:val="24"/>
              </w:rPr>
            </w:pPr>
            <w:r w:rsidRPr="002532BA">
              <w:rPr>
                <w:sz w:val="24"/>
              </w:rPr>
              <w:t>1488</w:t>
            </w:r>
          </w:p>
        </w:tc>
      </w:tr>
      <w:tr w:rsidR="002532BA" w:rsidRPr="002532BA" w:rsidTr="002532BA">
        <w:trPr>
          <w:jc w:val="center"/>
        </w:trPr>
        <w:tc>
          <w:tcPr>
            <w:tcW w:w="1215" w:type="dxa"/>
          </w:tcPr>
          <w:p w:rsidR="002532BA" w:rsidRPr="002532BA" w:rsidRDefault="002532BA" w:rsidP="002532BA">
            <w:pPr>
              <w:spacing w:before="100" w:beforeAutospacing="1"/>
              <w:ind w:firstLine="0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2.</w:t>
            </w:r>
          </w:p>
        </w:tc>
        <w:tc>
          <w:tcPr>
            <w:tcW w:w="4774" w:type="dxa"/>
          </w:tcPr>
          <w:p w:rsidR="002532BA" w:rsidRPr="002532BA" w:rsidRDefault="002532BA" w:rsidP="002532BA">
            <w:pPr>
              <w:spacing w:before="100" w:beforeAutospacing="1"/>
              <w:ind w:firstLine="0"/>
              <w:jc w:val="left"/>
              <w:rPr>
                <w:sz w:val="24"/>
              </w:rPr>
            </w:pPr>
            <w:r w:rsidRPr="002532BA">
              <w:rPr>
                <w:sz w:val="24"/>
              </w:rPr>
              <w:t>ТК-137 в сторону Полевой</w:t>
            </w:r>
          </w:p>
        </w:tc>
        <w:tc>
          <w:tcPr>
            <w:tcW w:w="2869" w:type="dxa"/>
          </w:tcPr>
          <w:p w:rsidR="002532BA" w:rsidRPr="002532BA" w:rsidRDefault="002532BA" w:rsidP="002532BA">
            <w:pPr>
              <w:spacing w:before="100" w:beforeAutospacing="1"/>
              <w:jc w:val="left"/>
              <w:rPr>
                <w:sz w:val="24"/>
              </w:rPr>
            </w:pPr>
            <w:r w:rsidRPr="002532BA">
              <w:rPr>
                <w:sz w:val="24"/>
              </w:rPr>
              <w:t>1280</w:t>
            </w:r>
          </w:p>
        </w:tc>
      </w:tr>
      <w:tr w:rsidR="002532BA" w:rsidRPr="002532BA" w:rsidTr="002532BA">
        <w:trPr>
          <w:jc w:val="center"/>
        </w:trPr>
        <w:tc>
          <w:tcPr>
            <w:tcW w:w="1215" w:type="dxa"/>
          </w:tcPr>
          <w:p w:rsidR="002532BA" w:rsidRPr="002532BA" w:rsidRDefault="002532BA" w:rsidP="002532BA">
            <w:pPr>
              <w:spacing w:before="100" w:beforeAutospacing="1"/>
              <w:ind w:firstLine="0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3.</w:t>
            </w:r>
          </w:p>
        </w:tc>
        <w:tc>
          <w:tcPr>
            <w:tcW w:w="4774" w:type="dxa"/>
          </w:tcPr>
          <w:p w:rsidR="002532BA" w:rsidRPr="002532BA" w:rsidRDefault="002532BA" w:rsidP="002532BA">
            <w:pPr>
              <w:spacing w:before="100" w:beforeAutospacing="1"/>
              <w:ind w:firstLine="0"/>
              <w:jc w:val="left"/>
              <w:rPr>
                <w:sz w:val="24"/>
              </w:rPr>
            </w:pPr>
            <w:r w:rsidRPr="002532BA">
              <w:rPr>
                <w:sz w:val="24"/>
              </w:rPr>
              <w:t>ТК-15 в сторону ТК-16</w:t>
            </w:r>
          </w:p>
        </w:tc>
        <w:tc>
          <w:tcPr>
            <w:tcW w:w="2869" w:type="dxa"/>
          </w:tcPr>
          <w:p w:rsidR="002532BA" w:rsidRPr="002532BA" w:rsidRDefault="002532BA" w:rsidP="002532BA">
            <w:pPr>
              <w:spacing w:before="100" w:beforeAutospacing="1"/>
              <w:jc w:val="left"/>
              <w:rPr>
                <w:sz w:val="24"/>
              </w:rPr>
            </w:pPr>
            <w:r w:rsidRPr="002532BA">
              <w:rPr>
                <w:sz w:val="24"/>
              </w:rPr>
              <w:t>1247</w:t>
            </w:r>
          </w:p>
        </w:tc>
      </w:tr>
      <w:tr w:rsidR="002532BA" w:rsidRPr="002532BA" w:rsidTr="002532BA">
        <w:trPr>
          <w:jc w:val="center"/>
        </w:trPr>
        <w:tc>
          <w:tcPr>
            <w:tcW w:w="1215" w:type="dxa"/>
          </w:tcPr>
          <w:p w:rsidR="002532BA" w:rsidRPr="002532BA" w:rsidRDefault="002532BA" w:rsidP="002532BA">
            <w:pPr>
              <w:spacing w:before="100" w:beforeAutospacing="1"/>
              <w:ind w:firstLine="0"/>
              <w:rPr>
                <w:sz w:val="20"/>
                <w:szCs w:val="20"/>
              </w:rPr>
            </w:pPr>
            <w:r w:rsidRPr="002532BA">
              <w:rPr>
                <w:sz w:val="20"/>
                <w:szCs w:val="20"/>
              </w:rPr>
              <w:t>4.</w:t>
            </w:r>
          </w:p>
        </w:tc>
        <w:tc>
          <w:tcPr>
            <w:tcW w:w="4774" w:type="dxa"/>
          </w:tcPr>
          <w:p w:rsidR="002532BA" w:rsidRPr="002532BA" w:rsidRDefault="002532BA" w:rsidP="002532BA">
            <w:pPr>
              <w:spacing w:before="100" w:beforeAutospacing="1"/>
              <w:ind w:firstLine="0"/>
              <w:jc w:val="left"/>
              <w:rPr>
                <w:sz w:val="24"/>
              </w:rPr>
            </w:pPr>
            <w:r w:rsidRPr="002532BA">
              <w:rPr>
                <w:sz w:val="24"/>
              </w:rPr>
              <w:t>ТК-13 в сторону ТК-13/1</w:t>
            </w:r>
          </w:p>
        </w:tc>
        <w:tc>
          <w:tcPr>
            <w:tcW w:w="2869" w:type="dxa"/>
          </w:tcPr>
          <w:p w:rsidR="002532BA" w:rsidRPr="002532BA" w:rsidRDefault="002532BA" w:rsidP="002532BA">
            <w:pPr>
              <w:spacing w:before="100" w:beforeAutospacing="1"/>
              <w:jc w:val="left"/>
              <w:rPr>
                <w:sz w:val="24"/>
              </w:rPr>
            </w:pPr>
            <w:r w:rsidRPr="002532BA">
              <w:rPr>
                <w:sz w:val="24"/>
              </w:rPr>
              <w:t>3037</w:t>
            </w:r>
          </w:p>
        </w:tc>
      </w:tr>
      <w:tr w:rsidR="002532BA" w:rsidRPr="002532BA" w:rsidTr="002532BA">
        <w:trPr>
          <w:trHeight w:val="112"/>
          <w:jc w:val="center"/>
        </w:trPr>
        <w:tc>
          <w:tcPr>
            <w:tcW w:w="1215" w:type="dxa"/>
          </w:tcPr>
          <w:p w:rsidR="002532BA" w:rsidRPr="002532BA" w:rsidRDefault="002532BA" w:rsidP="002532BA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774" w:type="dxa"/>
          </w:tcPr>
          <w:p w:rsidR="002532BA" w:rsidRPr="002532BA" w:rsidRDefault="002532BA" w:rsidP="002532BA">
            <w:pPr>
              <w:spacing w:before="100" w:beforeAutospacing="1"/>
              <w:jc w:val="left"/>
              <w:rPr>
                <w:sz w:val="24"/>
              </w:rPr>
            </w:pPr>
            <w:r w:rsidRPr="002532BA">
              <w:rPr>
                <w:sz w:val="24"/>
              </w:rPr>
              <w:t>Всего</w:t>
            </w:r>
          </w:p>
        </w:tc>
        <w:tc>
          <w:tcPr>
            <w:tcW w:w="2869" w:type="dxa"/>
          </w:tcPr>
          <w:p w:rsidR="002532BA" w:rsidRPr="002532BA" w:rsidRDefault="002532BA" w:rsidP="002532BA">
            <w:pPr>
              <w:spacing w:before="100" w:beforeAutospacing="1"/>
              <w:jc w:val="left"/>
              <w:rPr>
                <w:sz w:val="24"/>
              </w:rPr>
            </w:pPr>
            <w:r w:rsidRPr="002532BA">
              <w:rPr>
                <w:sz w:val="24"/>
              </w:rPr>
              <w:t>7052</w:t>
            </w:r>
          </w:p>
        </w:tc>
      </w:tr>
    </w:tbl>
    <w:p w:rsidR="006A29F3" w:rsidRPr="006A29F3" w:rsidRDefault="006A29F3" w:rsidP="002532BA">
      <w:pPr>
        <w:rPr>
          <w:rFonts w:ascii="PT Astra Serif" w:hAnsi="PT Astra Serif"/>
          <w:szCs w:val="28"/>
        </w:rPr>
      </w:pPr>
    </w:p>
    <w:p w:rsidR="006517AC" w:rsidRPr="006A29F3" w:rsidRDefault="006517AC" w:rsidP="002532BA">
      <w:pPr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 xml:space="preserve">2. Настоящее решение обнародовать путем размещения на официальном стенде в администрации МО г. Советск </w:t>
      </w:r>
      <w:proofErr w:type="spellStart"/>
      <w:r w:rsidRPr="006A29F3">
        <w:rPr>
          <w:rFonts w:ascii="PT Astra Serif" w:hAnsi="PT Astra Serif"/>
          <w:szCs w:val="28"/>
        </w:rPr>
        <w:t>Щекинского</w:t>
      </w:r>
      <w:proofErr w:type="spellEnd"/>
      <w:r w:rsidRPr="006A29F3">
        <w:rPr>
          <w:rFonts w:ascii="PT Astra Serif" w:hAnsi="PT Astra Serif"/>
          <w:szCs w:val="28"/>
        </w:rPr>
        <w:t xml:space="preserve"> района по адресу: г. Советск, пл. Советов, д.1 и разместить на официальном портале МО г. Советск в сети «Интернет».</w:t>
      </w:r>
    </w:p>
    <w:p w:rsidR="006517AC" w:rsidRPr="006A29F3" w:rsidRDefault="006517AC" w:rsidP="002532BA">
      <w:pPr>
        <w:widowControl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3. Решение вступает в силу со дня обнародования.</w:t>
      </w:r>
    </w:p>
    <w:p w:rsidR="00755188" w:rsidRPr="006A29F3" w:rsidRDefault="00755188" w:rsidP="002532BA">
      <w:pPr>
        <w:tabs>
          <w:tab w:val="num" w:pos="709"/>
        </w:tabs>
        <w:autoSpaceDE w:val="0"/>
        <w:autoSpaceDN w:val="0"/>
        <w:adjustRightInd w:val="0"/>
        <w:ind w:firstLine="0"/>
        <w:rPr>
          <w:rFonts w:ascii="PT Astra Serif" w:hAnsi="PT Astra Serif"/>
          <w:szCs w:val="28"/>
        </w:rPr>
      </w:pPr>
    </w:p>
    <w:p w:rsidR="00946667" w:rsidRPr="006A29F3" w:rsidRDefault="00946667" w:rsidP="002532BA">
      <w:pPr>
        <w:outlineLvl w:val="0"/>
        <w:rPr>
          <w:rFonts w:ascii="PT Astra Serif" w:hAnsi="PT Astra Serif"/>
          <w:szCs w:val="28"/>
        </w:rPr>
      </w:pPr>
    </w:p>
    <w:p w:rsidR="00755188" w:rsidRPr="006A29F3" w:rsidRDefault="00755188" w:rsidP="002532BA">
      <w:pPr>
        <w:outlineLvl w:val="0"/>
        <w:rPr>
          <w:rFonts w:ascii="PT Astra Serif" w:hAnsi="PT Astra Serif"/>
          <w:szCs w:val="28"/>
        </w:rPr>
      </w:pPr>
    </w:p>
    <w:p w:rsidR="00755188" w:rsidRPr="006A29F3" w:rsidRDefault="00755188" w:rsidP="002532BA">
      <w:pPr>
        <w:outlineLvl w:val="0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>Глава муниципального образования</w:t>
      </w:r>
    </w:p>
    <w:p w:rsidR="002418BA" w:rsidRPr="006A29F3" w:rsidRDefault="00755188" w:rsidP="002532BA">
      <w:pPr>
        <w:tabs>
          <w:tab w:val="num" w:pos="1260"/>
        </w:tabs>
        <w:jc w:val="right"/>
        <w:rPr>
          <w:rFonts w:ascii="PT Astra Serif" w:hAnsi="PT Astra Serif"/>
          <w:szCs w:val="28"/>
        </w:rPr>
      </w:pPr>
      <w:r w:rsidRPr="006A29F3">
        <w:rPr>
          <w:rFonts w:ascii="PT Astra Serif" w:hAnsi="PT Astra Serif"/>
          <w:szCs w:val="28"/>
        </w:rPr>
        <w:t xml:space="preserve">город Советск </w:t>
      </w:r>
      <w:proofErr w:type="spellStart"/>
      <w:r w:rsidRPr="006A29F3">
        <w:rPr>
          <w:rFonts w:ascii="PT Astra Serif" w:hAnsi="PT Astra Serif"/>
          <w:szCs w:val="28"/>
        </w:rPr>
        <w:t>Щек</w:t>
      </w:r>
      <w:r w:rsidR="006517AC" w:rsidRPr="006A29F3">
        <w:rPr>
          <w:rFonts w:ascii="PT Astra Serif" w:hAnsi="PT Astra Serif"/>
          <w:szCs w:val="28"/>
        </w:rPr>
        <w:t>инского</w:t>
      </w:r>
      <w:proofErr w:type="spellEnd"/>
      <w:r w:rsidR="006517AC" w:rsidRPr="006A29F3">
        <w:rPr>
          <w:rFonts w:ascii="PT Astra Serif" w:hAnsi="PT Astra Serif"/>
          <w:szCs w:val="28"/>
        </w:rPr>
        <w:t xml:space="preserve"> района                </w:t>
      </w:r>
      <w:r w:rsidRPr="006A29F3">
        <w:rPr>
          <w:rFonts w:ascii="PT Astra Serif" w:hAnsi="PT Astra Serif"/>
          <w:szCs w:val="28"/>
        </w:rPr>
        <w:t xml:space="preserve">                   </w:t>
      </w:r>
      <w:r w:rsidR="006517AC" w:rsidRPr="006A29F3">
        <w:rPr>
          <w:rFonts w:ascii="PT Astra Serif" w:hAnsi="PT Astra Serif"/>
          <w:szCs w:val="28"/>
        </w:rPr>
        <w:t xml:space="preserve">Е. В. </w:t>
      </w:r>
      <w:proofErr w:type="spellStart"/>
      <w:r w:rsidR="006517AC" w:rsidRPr="006A29F3">
        <w:rPr>
          <w:rFonts w:ascii="PT Astra Serif" w:hAnsi="PT Astra Serif"/>
          <w:szCs w:val="28"/>
        </w:rPr>
        <w:t>Холаимова</w:t>
      </w:r>
      <w:proofErr w:type="spellEnd"/>
    </w:p>
    <w:sectPr w:rsidR="002418BA" w:rsidRPr="006A29F3" w:rsidSect="00C6148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A9" w:rsidRDefault="007014A9" w:rsidP="002E7CAA">
      <w:r>
        <w:separator/>
      </w:r>
    </w:p>
  </w:endnote>
  <w:endnote w:type="continuationSeparator" w:id="0">
    <w:p w:rsidR="007014A9" w:rsidRDefault="007014A9" w:rsidP="002E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377"/>
      <w:docPartObj>
        <w:docPartGallery w:val="Page Numbers (Bottom of Page)"/>
        <w:docPartUnique/>
      </w:docPartObj>
    </w:sdtPr>
    <w:sdtEndPr/>
    <w:sdtContent>
      <w:p w:rsidR="00950E7D" w:rsidRDefault="00950E7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7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0E7D" w:rsidRDefault="00950E7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A9" w:rsidRDefault="007014A9" w:rsidP="002E7CAA">
      <w:r>
        <w:separator/>
      </w:r>
    </w:p>
  </w:footnote>
  <w:footnote w:type="continuationSeparator" w:id="0">
    <w:p w:rsidR="007014A9" w:rsidRDefault="007014A9" w:rsidP="002E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852"/>
    <w:multiLevelType w:val="hybridMultilevel"/>
    <w:tmpl w:val="55D8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0742"/>
    <w:multiLevelType w:val="multilevel"/>
    <w:tmpl w:val="E73A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E51041"/>
    <w:multiLevelType w:val="hybridMultilevel"/>
    <w:tmpl w:val="9836C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17E9F"/>
    <w:multiLevelType w:val="hybridMultilevel"/>
    <w:tmpl w:val="0F26A9F0"/>
    <w:lvl w:ilvl="0" w:tplc="3B4094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A2ADF"/>
    <w:multiLevelType w:val="hybridMultilevel"/>
    <w:tmpl w:val="D06E925E"/>
    <w:lvl w:ilvl="0" w:tplc="025853B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71EBA"/>
    <w:multiLevelType w:val="hybridMultilevel"/>
    <w:tmpl w:val="19B45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344664"/>
    <w:multiLevelType w:val="hybridMultilevel"/>
    <w:tmpl w:val="AB0E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A1039"/>
    <w:multiLevelType w:val="hybridMultilevel"/>
    <w:tmpl w:val="A6C8CBDA"/>
    <w:lvl w:ilvl="0" w:tplc="1EF888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9729A"/>
    <w:multiLevelType w:val="hybridMultilevel"/>
    <w:tmpl w:val="1F36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D203C"/>
    <w:multiLevelType w:val="hybridMultilevel"/>
    <w:tmpl w:val="D912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25EC8"/>
    <w:multiLevelType w:val="hybridMultilevel"/>
    <w:tmpl w:val="4FB681B4"/>
    <w:lvl w:ilvl="0" w:tplc="B31244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810C1B"/>
    <w:multiLevelType w:val="multilevel"/>
    <w:tmpl w:val="25B4BA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3.%2"/>
      <w:lvlJc w:val="righ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3B0B25"/>
    <w:multiLevelType w:val="hybridMultilevel"/>
    <w:tmpl w:val="D912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545C61"/>
    <w:multiLevelType w:val="hybridMultilevel"/>
    <w:tmpl w:val="F80C88B0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4">
    <w:nsid w:val="72E05810"/>
    <w:multiLevelType w:val="hybridMultilevel"/>
    <w:tmpl w:val="46C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2"/>
  </w:num>
  <w:num w:numId="17">
    <w:abstractNumId w:val="9"/>
  </w:num>
  <w:num w:numId="18">
    <w:abstractNumId w:val="5"/>
  </w:num>
  <w:num w:numId="19">
    <w:abstractNumId w:val="14"/>
  </w:num>
  <w:num w:numId="20">
    <w:abstractNumId w:val="10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188"/>
    <w:rsid w:val="00061A39"/>
    <w:rsid w:val="000E1005"/>
    <w:rsid w:val="000F1677"/>
    <w:rsid w:val="00101C4B"/>
    <w:rsid w:val="001243AF"/>
    <w:rsid w:val="0012721E"/>
    <w:rsid w:val="0013236B"/>
    <w:rsid w:val="001A7BE1"/>
    <w:rsid w:val="001C3EE9"/>
    <w:rsid w:val="001D1625"/>
    <w:rsid w:val="002418BA"/>
    <w:rsid w:val="002532BA"/>
    <w:rsid w:val="002B7ED0"/>
    <w:rsid w:val="002E7CAA"/>
    <w:rsid w:val="00312009"/>
    <w:rsid w:val="00327765"/>
    <w:rsid w:val="004E35CE"/>
    <w:rsid w:val="006114B5"/>
    <w:rsid w:val="006517AC"/>
    <w:rsid w:val="006A29F3"/>
    <w:rsid w:val="007014A9"/>
    <w:rsid w:val="00755188"/>
    <w:rsid w:val="0083143A"/>
    <w:rsid w:val="008C5AFC"/>
    <w:rsid w:val="0092717A"/>
    <w:rsid w:val="00946667"/>
    <w:rsid w:val="00950E7D"/>
    <w:rsid w:val="009851FF"/>
    <w:rsid w:val="00A45B35"/>
    <w:rsid w:val="00AE2737"/>
    <w:rsid w:val="00B80F75"/>
    <w:rsid w:val="00BB6FF8"/>
    <w:rsid w:val="00C6148F"/>
    <w:rsid w:val="00D61A7A"/>
    <w:rsid w:val="00D73DF7"/>
    <w:rsid w:val="00DD0C03"/>
    <w:rsid w:val="00E37443"/>
    <w:rsid w:val="00E76C92"/>
    <w:rsid w:val="00F37099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8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2418BA"/>
    <w:pPr>
      <w:keepNext/>
      <w:tabs>
        <w:tab w:val="left" w:pos="0"/>
      </w:tabs>
      <w:suppressAutoHyphens/>
      <w:ind w:firstLine="567"/>
      <w:jc w:val="center"/>
      <w:outlineLvl w:val="0"/>
    </w:pPr>
    <w:rPr>
      <w:b/>
      <w:spacing w:val="-1"/>
      <w:sz w:val="24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1 Знак,Заголовок 21,Знак Знак11,Знак Знак Знак11,Знак2,Знак"/>
    <w:basedOn w:val="a"/>
    <w:next w:val="a"/>
    <w:link w:val="20"/>
    <w:autoRedefine/>
    <w:uiPriority w:val="99"/>
    <w:unhideWhenUsed/>
    <w:qFormat/>
    <w:rsid w:val="002418BA"/>
    <w:pPr>
      <w:keepNext/>
      <w:widowControl/>
      <w:tabs>
        <w:tab w:val="left" w:pos="180"/>
      </w:tabs>
      <w:spacing w:before="120" w:after="120"/>
      <w:ind w:firstLine="567"/>
      <w:jc w:val="center"/>
      <w:outlineLvl w:val="1"/>
    </w:pPr>
    <w:rPr>
      <w:rFonts w:eastAsia="Lucida Sans Unicode"/>
      <w:b/>
      <w:sz w:val="24"/>
      <w:lang w:eastAsia="en-US" w:bidi="en-US"/>
    </w:rPr>
  </w:style>
  <w:style w:type="paragraph" w:styleId="3">
    <w:name w:val="heading 3"/>
    <w:basedOn w:val="a"/>
    <w:next w:val="a"/>
    <w:link w:val="30"/>
    <w:autoRedefine/>
    <w:uiPriority w:val="99"/>
    <w:unhideWhenUsed/>
    <w:qFormat/>
    <w:rsid w:val="002418BA"/>
    <w:pPr>
      <w:keepNext/>
      <w:widowControl/>
      <w:tabs>
        <w:tab w:val="left" w:pos="540"/>
      </w:tabs>
      <w:spacing w:before="80" w:after="80"/>
      <w:ind w:firstLine="0"/>
      <w:jc w:val="right"/>
      <w:outlineLvl w:val="2"/>
    </w:pPr>
    <w:rPr>
      <w:sz w:val="24"/>
      <w:lang w:eastAsia="en-US" w:bidi="en-US"/>
    </w:rPr>
  </w:style>
  <w:style w:type="paragraph" w:styleId="4">
    <w:name w:val="heading 4"/>
    <w:basedOn w:val="a"/>
    <w:next w:val="a"/>
    <w:link w:val="40"/>
    <w:autoRedefine/>
    <w:uiPriority w:val="99"/>
    <w:unhideWhenUsed/>
    <w:qFormat/>
    <w:rsid w:val="002418BA"/>
    <w:pPr>
      <w:keepNext/>
      <w:widowControl/>
      <w:tabs>
        <w:tab w:val="left" w:pos="0"/>
      </w:tabs>
      <w:spacing w:line="360" w:lineRule="auto"/>
      <w:jc w:val="center"/>
      <w:outlineLvl w:val="3"/>
    </w:pPr>
    <w:rPr>
      <w:b/>
      <w:bCs/>
      <w:i/>
      <w:sz w:val="24"/>
      <w:szCs w:val="20"/>
      <w:lang w:eastAsia="en-US" w:bidi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2418BA"/>
    <w:pPr>
      <w:keepNext/>
      <w:widowControl/>
      <w:tabs>
        <w:tab w:val="left" w:pos="0"/>
      </w:tabs>
      <w:ind w:firstLine="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unhideWhenUsed/>
    <w:qFormat/>
    <w:rsid w:val="002418BA"/>
    <w:pPr>
      <w:keepNext/>
      <w:widowControl/>
      <w:numPr>
        <w:ilvl w:val="5"/>
        <w:numId w:val="3"/>
      </w:numPr>
      <w:tabs>
        <w:tab w:val="left" w:pos="0"/>
      </w:tabs>
      <w:snapToGrid w:val="0"/>
      <w:spacing w:before="120" w:after="120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2418BA"/>
    <w:pPr>
      <w:keepNext/>
      <w:widowControl/>
      <w:numPr>
        <w:ilvl w:val="6"/>
        <w:numId w:val="3"/>
      </w:numPr>
      <w:tabs>
        <w:tab w:val="left" w:pos="0"/>
      </w:tabs>
      <w:snapToGrid w:val="0"/>
      <w:spacing w:before="60" w:after="60"/>
      <w:jc w:val="center"/>
      <w:outlineLvl w:val="6"/>
    </w:pPr>
    <w:rPr>
      <w:b/>
      <w:color w:val="000000"/>
      <w:sz w:val="22"/>
      <w:szCs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2418BA"/>
    <w:pPr>
      <w:keepNext/>
      <w:widowControl/>
      <w:numPr>
        <w:ilvl w:val="7"/>
        <w:numId w:val="3"/>
      </w:numPr>
      <w:tabs>
        <w:tab w:val="left" w:pos="0"/>
      </w:tabs>
      <w:snapToGrid w:val="0"/>
      <w:spacing w:before="60" w:after="60"/>
      <w:outlineLvl w:val="7"/>
    </w:pPr>
    <w:rPr>
      <w:b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18BA"/>
    <w:pPr>
      <w:keepNext/>
      <w:widowControl/>
      <w:numPr>
        <w:ilvl w:val="8"/>
        <w:numId w:val="3"/>
      </w:numPr>
      <w:tabs>
        <w:tab w:val="left" w:pos="0"/>
      </w:tabs>
      <w:snapToGrid w:val="0"/>
      <w:spacing w:before="60" w:after="60"/>
      <w:outlineLvl w:val="8"/>
    </w:pPr>
    <w:rPr>
      <w:b/>
      <w:i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755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1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946667"/>
    <w:p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418BA"/>
    <w:rPr>
      <w:rFonts w:ascii="Times New Roman" w:eastAsia="Times New Roman" w:hAnsi="Times New Roman" w:cs="Times New Roman"/>
      <w:b/>
      <w:spacing w:val="-1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1 Знак1,Заголовок 2 Знак Знак Знак1,Знак Знак1 Знак Знак1,Знак Знак Знак1 Знак Знак1,Знак1 Знак Знак Знак1,Знак Знак2 Знак1,Знак Знак Знак2 Знак1,Знак1 Знак1 Знак1,Знак1 Знак Знак2,Заголовок 21 Знак1,Знак Знак11 Знак1"/>
    <w:basedOn w:val="a0"/>
    <w:link w:val="2"/>
    <w:uiPriority w:val="99"/>
    <w:rsid w:val="002418BA"/>
    <w:rPr>
      <w:rFonts w:ascii="Times New Roman" w:eastAsia="Lucida Sans Unicode" w:hAnsi="Times New Roman" w:cs="Times New Roman"/>
      <w:b/>
      <w:sz w:val="24"/>
      <w:szCs w:val="24"/>
      <w:lang w:bidi="en-US"/>
    </w:rPr>
  </w:style>
  <w:style w:type="character" w:customStyle="1" w:styleId="30">
    <w:name w:val="Заголовок 3 Знак"/>
    <w:basedOn w:val="a0"/>
    <w:link w:val="3"/>
    <w:uiPriority w:val="99"/>
    <w:rsid w:val="002418B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9"/>
    <w:rsid w:val="002418BA"/>
    <w:rPr>
      <w:rFonts w:ascii="Times New Roman" w:eastAsia="Times New Roman" w:hAnsi="Times New Roman" w:cs="Times New Roman"/>
      <w:b/>
      <w:bCs/>
      <w:i/>
      <w:sz w:val="24"/>
      <w:szCs w:val="20"/>
      <w:lang w:bidi="en-US"/>
    </w:rPr>
  </w:style>
  <w:style w:type="character" w:customStyle="1" w:styleId="50">
    <w:name w:val="Заголовок 5 Знак"/>
    <w:basedOn w:val="a0"/>
    <w:link w:val="5"/>
    <w:uiPriority w:val="99"/>
    <w:rsid w:val="002418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418B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18BA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418BA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418BA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styleId="a6">
    <w:name w:val="Hyperlink"/>
    <w:uiPriority w:val="99"/>
    <w:unhideWhenUsed/>
    <w:rsid w:val="002418BA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2418BA"/>
    <w:rPr>
      <w:color w:val="800080"/>
      <w:u w:val="single"/>
    </w:rPr>
  </w:style>
  <w:style w:type="character" w:customStyle="1" w:styleId="22">
    <w:name w:val="Заголовок 2 Знак2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1 Знак Знак1,Заголовок 21 Знак,Знак Знак11 Знак,Знак2 Знак1"/>
    <w:basedOn w:val="a0"/>
    <w:uiPriority w:val="99"/>
    <w:rsid w:val="00241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2418BA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2418BA"/>
    <w:pPr>
      <w:widowControl/>
      <w:spacing w:line="360" w:lineRule="auto"/>
      <w:ind w:firstLine="0"/>
      <w:jc w:val="left"/>
    </w:pPr>
    <w:rPr>
      <w:sz w:val="24"/>
    </w:rPr>
  </w:style>
  <w:style w:type="paragraph" w:styleId="12">
    <w:name w:val="toc 1"/>
    <w:basedOn w:val="a"/>
    <w:next w:val="a"/>
    <w:autoRedefine/>
    <w:uiPriority w:val="39"/>
    <w:unhideWhenUsed/>
    <w:rsid w:val="002418BA"/>
    <w:pPr>
      <w:widowControl/>
      <w:tabs>
        <w:tab w:val="left" w:pos="482"/>
        <w:tab w:val="right" w:leader="dot" w:pos="9720"/>
      </w:tabs>
      <w:spacing w:line="360" w:lineRule="auto"/>
      <w:ind w:right="-83" w:firstLine="0"/>
      <w:jc w:val="left"/>
    </w:pPr>
    <w:rPr>
      <w:b/>
      <w:bCs/>
      <w:iCs/>
      <w:caps/>
      <w:noProof/>
      <w:sz w:val="24"/>
      <w:lang w:bidi="en-US"/>
    </w:rPr>
  </w:style>
  <w:style w:type="paragraph" w:styleId="21">
    <w:name w:val="toc 2"/>
    <w:basedOn w:val="a"/>
    <w:next w:val="a"/>
    <w:autoRedefine/>
    <w:uiPriority w:val="39"/>
    <w:unhideWhenUsed/>
    <w:rsid w:val="002418BA"/>
    <w:pPr>
      <w:widowControl/>
      <w:tabs>
        <w:tab w:val="right" w:leader="dot" w:pos="9356"/>
      </w:tabs>
      <w:ind w:left="238" w:firstLine="0"/>
      <w:jc w:val="left"/>
    </w:pPr>
    <w:rPr>
      <w:b/>
      <w:bCs/>
      <w:i/>
      <w:noProof/>
      <w:sz w:val="22"/>
      <w:szCs w:val="22"/>
      <w:lang w:bidi="en-US"/>
    </w:rPr>
  </w:style>
  <w:style w:type="paragraph" w:styleId="31">
    <w:name w:val="toc 3"/>
    <w:basedOn w:val="a"/>
    <w:next w:val="a"/>
    <w:autoRedefine/>
    <w:uiPriority w:val="39"/>
    <w:unhideWhenUsed/>
    <w:rsid w:val="002418BA"/>
    <w:pPr>
      <w:widowControl/>
      <w:tabs>
        <w:tab w:val="right" w:leader="dot" w:pos="9356"/>
      </w:tabs>
      <w:ind w:left="482" w:firstLine="0"/>
    </w:pPr>
    <w:rPr>
      <w:bCs/>
      <w:sz w:val="24"/>
    </w:rPr>
  </w:style>
  <w:style w:type="paragraph" w:styleId="41">
    <w:name w:val="toc 4"/>
    <w:basedOn w:val="a"/>
    <w:next w:val="a"/>
    <w:autoRedefine/>
    <w:uiPriority w:val="99"/>
    <w:semiHidden/>
    <w:unhideWhenUsed/>
    <w:rsid w:val="002418BA"/>
    <w:pPr>
      <w:widowControl/>
      <w:tabs>
        <w:tab w:val="right" w:leader="dot" w:pos="9356"/>
      </w:tabs>
      <w:spacing w:before="60" w:after="60"/>
      <w:ind w:left="720" w:firstLine="0"/>
    </w:pPr>
    <w:rPr>
      <w:bCs/>
      <w:sz w:val="24"/>
    </w:rPr>
  </w:style>
  <w:style w:type="paragraph" w:styleId="51">
    <w:name w:val="toc 5"/>
    <w:basedOn w:val="a"/>
    <w:next w:val="a"/>
    <w:autoRedefine/>
    <w:uiPriority w:val="99"/>
    <w:semiHidden/>
    <w:unhideWhenUsed/>
    <w:rsid w:val="002418BA"/>
    <w:pPr>
      <w:widowControl/>
      <w:tabs>
        <w:tab w:val="right" w:leader="dot" w:pos="9356"/>
      </w:tabs>
      <w:spacing w:before="60" w:after="60"/>
      <w:ind w:left="960" w:firstLine="0"/>
    </w:pPr>
    <w:rPr>
      <w:bCs/>
      <w:sz w:val="24"/>
    </w:rPr>
  </w:style>
  <w:style w:type="paragraph" w:styleId="a9">
    <w:name w:val="header"/>
    <w:basedOn w:val="a"/>
    <w:link w:val="aa"/>
    <w:uiPriority w:val="99"/>
    <w:unhideWhenUsed/>
    <w:rsid w:val="002418BA"/>
    <w:pPr>
      <w:widowControl/>
      <w:tabs>
        <w:tab w:val="center" w:pos="4677"/>
        <w:tab w:val="right" w:pos="9355"/>
      </w:tabs>
      <w:spacing w:before="60" w:after="60"/>
      <w:ind w:firstLine="0"/>
    </w:pPr>
    <w:rPr>
      <w:bCs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2418B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18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18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объекта Знак"/>
    <w:link w:val="ae"/>
    <w:uiPriority w:val="99"/>
    <w:locked/>
    <w:rsid w:val="002418BA"/>
    <w:rPr>
      <w:b/>
      <w:sz w:val="24"/>
      <w:szCs w:val="24"/>
    </w:rPr>
  </w:style>
  <w:style w:type="paragraph" w:styleId="ae">
    <w:name w:val="caption"/>
    <w:basedOn w:val="a"/>
    <w:next w:val="a"/>
    <w:link w:val="ad"/>
    <w:autoRedefine/>
    <w:uiPriority w:val="99"/>
    <w:unhideWhenUsed/>
    <w:qFormat/>
    <w:rsid w:val="002418BA"/>
    <w:pPr>
      <w:keepNext/>
      <w:widowControl/>
      <w:tabs>
        <w:tab w:val="left" w:pos="0"/>
      </w:tabs>
      <w:ind w:firstLine="0"/>
      <w:jc w:val="center"/>
    </w:pPr>
    <w:rPr>
      <w:rFonts w:asciiTheme="minorHAnsi" w:eastAsiaTheme="minorHAnsi" w:hAnsiTheme="minorHAnsi" w:cstheme="minorBidi"/>
      <w:b/>
      <w:sz w:val="24"/>
      <w:lang w:eastAsia="en-US"/>
    </w:rPr>
  </w:style>
  <w:style w:type="paragraph" w:styleId="af">
    <w:name w:val="Title"/>
    <w:basedOn w:val="a"/>
    <w:link w:val="af0"/>
    <w:uiPriority w:val="99"/>
    <w:qFormat/>
    <w:rsid w:val="002418BA"/>
    <w:pPr>
      <w:widowControl/>
      <w:tabs>
        <w:tab w:val="left" w:pos="0"/>
      </w:tabs>
      <w:ind w:firstLine="0"/>
      <w:jc w:val="center"/>
    </w:pPr>
    <w:rPr>
      <w:sz w:val="32"/>
    </w:rPr>
  </w:style>
  <w:style w:type="character" w:customStyle="1" w:styleId="af0">
    <w:name w:val="Название Знак"/>
    <w:basedOn w:val="a0"/>
    <w:link w:val="af"/>
    <w:uiPriority w:val="99"/>
    <w:rsid w:val="002418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2418BA"/>
    <w:pPr>
      <w:widowControl/>
      <w:tabs>
        <w:tab w:val="left" w:pos="0"/>
      </w:tabs>
      <w:spacing w:before="60" w:after="60"/>
      <w:ind w:firstLine="0"/>
    </w:pPr>
    <w:rPr>
      <w:bCs/>
      <w:noProof/>
      <w:sz w:val="24"/>
    </w:rPr>
  </w:style>
  <w:style w:type="character" w:customStyle="1" w:styleId="af2">
    <w:name w:val="Основной текст Знак"/>
    <w:basedOn w:val="a0"/>
    <w:link w:val="af1"/>
    <w:uiPriority w:val="99"/>
    <w:rsid w:val="002418BA"/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2418B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2418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418BA"/>
    <w:pPr>
      <w:widowControl/>
      <w:ind w:firstLine="0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41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2418BA"/>
    <w:pPr>
      <w:widowControl/>
      <w:tabs>
        <w:tab w:val="left" w:pos="0"/>
      </w:tabs>
      <w:spacing w:before="60" w:after="60"/>
      <w:ind w:right="-140" w:firstLine="0"/>
    </w:pPr>
    <w:rPr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418B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418BA"/>
    <w:pPr>
      <w:widowControl/>
      <w:tabs>
        <w:tab w:val="left" w:pos="0"/>
      </w:tabs>
      <w:spacing w:before="60" w:after="60"/>
    </w:pPr>
    <w:rPr>
      <w:bCs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418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2418BA"/>
    <w:pPr>
      <w:widowControl/>
      <w:tabs>
        <w:tab w:val="left" w:pos="0"/>
      </w:tabs>
      <w:ind w:firstLine="720"/>
    </w:pPr>
    <w:rPr>
      <w:color w:val="0000FF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418BA"/>
    <w:rPr>
      <w:rFonts w:ascii="Times New Roman" w:eastAsia="Times New Roman" w:hAnsi="Times New Roman" w:cs="Times New Roman"/>
      <w:color w:val="0000FF"/>
      <w:sz w:val="28"/>
      <w:szCs w:val="24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2418BA"/>
    <w:pPr>
      <w:widowControl/>
      <w:tabs>
        <w:tab w:val="left" w:pos="0"/>
      </w:tabs>
      <w:spacing w:before="60" w:after="60"/>
      <w:ind w:firstLine="0"/>
    </w:pPr>
    <w:rPr>
      <w:rFonts w:ascii="Tahoma" w:hAnsi="Tahoma"/>
      <w:bCs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2418BA"/>
    <w:rPr>
      <w:rFonts w:ascii="Tahoma" w:eastAsia="Times New Roman" w:hAnsi="Tahoma" w:cs="Times New Roman"/>
      <w:bCs/>
      <w:sz w:val="16"/>
      <w:szCs w:val="16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2418BA"/>
    <w:pPr>
      <w:widowControl/>
      <w:tabs>
        <w:tab w:val="left" w:pos="0"/>
      </w:tabs>
      <w:spacing w:before="60" w:after="60"/>
      <w:ind w:firstLine="0"/>
    </w:pPr>
    <w:rPr>
      <w:rFonts w:ascii="Courier New" w:hAnsi="Courier New" w:cs="Courier New"/>
      <w:bCs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semiHidden/>
    <w:rsid w:val="002418BA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2418BA"/>
    <w:pPr>
      <w:widowControl/>
      <w:ind w:left="720" w:firstLine="0"/>
      <w:contextualSpacing/>
      <w:jc w:val="left"/>
    </w:pPr>
    <w:rPr>
      <w:sz w:val="24"/>
    </w:rPr>
  </w:style>
  <w:style w:type="paragraph" w:styleId="afa">
    <w:name w:val="TOC Heading"/>
    <w:basedOn w:val="1"/>
    <w:next w:val="a"/>
    <w:uiPriority w:val="39"/>
    <w:unhideWhenUsed/>
    <w:qFormat/>
    <w:rsid w:val="002418BA"/>
    <w:pPr>
      <w:keepLines/>
      <w:widowControl/>
      <w:tabs>
        <w:tab w:val="clear" w:pos="0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/>
      <w:color w:val="365F91"/>
    </w:rPr>
  </w:style>
  <w:style w:type="paragraph" w:customStyle="1" w:styleId="afb">
    <w:name w:val="Знак Знак Знак Знак"/>
    <w:basedOn w:val="a"/>
    <w:uiPriority w:val="99"/>
    <w:rsid w:val="002418BA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"/>
    <w:basedOn w:val="a"/>
    <w:uiPriority w:val="99"/>
    <w:rsid w:val="002418B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uiPriority w:val="99"/>
    <w:rsid w:val="002418BA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6">
    <w:name w:val="xl2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b/>
      <w:bCs/>
      <w:sz w:val="24"/>
    </w:rPr>
  </w:style>
  <w:style w:type="paragraph" w:customStyle="1" w:styleId="xl27">
    <w:name w:val="xl2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"/>
    <w:uiPriority w:val="99"/>
    <w:rsid w:val="002418BA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9">
    <w:name w:val="xl29"/>
    <w:basedOn w:val="a"/>
    <w:uiPriority w:val="99"/>
    <w:rsid w:val="002418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1">
    <w:name w:val="xl31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2418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3">
    <w:name w:val="xl33"/>
    <w:basedOn w:val="a"/>
    <w:uiPriority w:val="99"/>
    <w:rsid w:val="002418BA"/>
    <w:pPr>
      <w:widowControl/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4">
    <w:name w:val="xl34"/>
    <w:basedOn w:val="a"/>
    <w:uiPriority w:val="99"/>
    <w:rsid w:val="002418B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5">
    <w:name w:val="xl3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36">
    <w:name w:val="xl3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37">
    <w:name w:val="xl3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14">
    <w:name w:val="Обычный1"/>
    <w:uiPriority w:val="99"/>
    <w:rsid w:val="002418B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Назв. об. Знак"/>
    <w:link w:val="afd"/>
    <w:uiPriority w:val="99"/>
    <w:locked/>
    <w:rsid w:val="002418BA"/>
    <w:rPr>
      <w:sz w:val="28"/>
    </w:rPr>
  </w:style>
  <w:style w:type="paragraph" w:customStyle="1" w:styleId="afd">
    <w:name w:val="Назв. об."/>
    <w:basedOn w:val="a"/>
    <w:next w:val="a"/>
    <w:link w:val="afc"/>
    <w:uiPriority w:val="99"/>
    <w:rsid w:val="002418BA"/>
    <w:pPr>
      <w:keepNext/>
      <w:keepLines/>
      <w:widowControl/>
      <w:spacing w:after="120"/>
      <w:ind w:firstLine="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e">
    <w:name w:val="Без отступа"/>
    <w:basedOn w:val="a"/>
    <w:uiPriority w:val="99"/>
    <w:rsid w:val="002418BA"/>
    <w:pPr>
      <w:widowControl/>
      <w:ind w:firstLine="0"/>
    </w:pPr>
    <w:rPr>
      <w:szCs w:val="20"/>
    </w:rPr>
  </w:style>
  <w:style w:type="paragraph" w:customStyle="1" w:styleId="100">
    <w:name w:val="Обычный + 10 пт"/>
    <w:aliases w:val="курсив"/>
    <w:basedOn w:val="a"/>
    <w:uiPriority w:val="99"/>
    <w:rsid w:val="002418BA"/>
    <w:pPr>
      <w:widowControl/>
      <w:tabs>
        <w:tab w:val="left" w:pos="0"/>
      </w:tabs>
      <w:spacing w:before="60" w:after="60"/>
      <w:ind w:firstLine="0"/>
    </w:pPr>
    <w:rPr>
      <w:bCs/>
      <w:i/>
      <w:sz w:val="20"/>
      <w:szCs w:val="20"/>
    </w:rPr>
  </w:style>
  <w:style w:type="character" w:customStyle="1" w:styleId="aff">
    <w:name w:val="Обычный + По левому краю Знак"/>
    <w:aliases w:val="Междустр.интервал:  полуторный Знак"/>
    <w:link w:val="aff0"/>
    <w:uiPriority w:val="99"/>
    <w:locked/>
    <w:rsid w:val="002418BA"/>
    <w:rPr>
      <w:bCs/>
      <w:sz w:val="24"/>
      <w:szCs w:val="24"/>
      <w:lang w:val="en-US"/>
    </w:rPr>
  </w:style>
  <w:style w:type="paragraph" w:customStyle="1" w:styleId="aff0">
    <w:name w:val="Обычный + По левому краю"/>
    <w:aliases w:val="Междустр.интервал:  полуторный"/>
    <w:basedOn w:val="a"/>
    <w:link w:val="aff"/>
    <w:uiPriority w:val="99"/>
    <w:rsid w:val="002418BA"/>
    <w:pPr>
      <w:widowControl/>
      <w:tabs>
        <w:tab w:val="left" w:pos="0"/>
      </w:tabs>
      <w:spacing w:before="60" w:after="60" w:line="360" w:lineRule="auto"/>
      <w:ind w:firstLine="0"/>
      <w:jc w:val="left"/>
    </w:pPr>
    <w:rPr>
      <w:rFonts w:asciiTheme="minorHAnsi" w:eastAsiaTheme="minorHAnsi" w:hAnsiTheme="minorHAnsi" w:cstheme="minorBidi"/>
      <w:bCs/>
      <w:sz w:val="24"/>
      <w:lang w:val="en-US" w:eastAsia="en-US"/>
    </w:rPr>
  </w:style>
  <w:style w:type="paragraph" w:customStyle="1" w:styleId="ConsPlusTitle">
    <w:name w:val="ConsPlusTitle"/>
    <w:uiPriority w:val="99"/>
    <w:rsid w:val="00241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1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Стиль2"/>
    <w:basedOn w:val="af7"/>
    <w:uiPriority w:val="99"/>
    <w:rsid w:val="002418BA"/>
    <w:pPr>
      <w:tabs>
        <w:tab w:val="clear" w:pos="0"/>
      </w:tabs>
      <w:spacing w:before="0" w:after="0"/>
      <w:ind w:firstLine="737"/>
    </w:pPr>
    <w:rPr>
      <w:rFonts w:ascii="Arial" w:hAnsi="Arial" w:cs="Times New Roman"/>
      <w:bCs w:val="0"/>
      <w:sz w:val="24"/>
    </w:rPr>
  </w:style>
  <w:style w:type="paragraph" w:customStyle="1" w:styleId="aff1">
    <w:name w:val="Таблицы (моноширинный)"/>
    <w:basedOn w:val="a"/>
    <w:next w:val="a"/>
    <w:uiPriority w:val="99"/>
    <w:rsid w:val="002418BA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418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Центр"/>
    <w:basedOn w:val="a"/>
    <w:uiPriority w:val="99"/>
    <w:rsid w:val="002418BA"/>
    <w:pPr>
      <w:widowControl/>
      <w:ind w:firstLine="0"/>
      <w:jc w:val="center"/>
    </w:pPr>
    <w:rPr>
      <w:szCs w:val="20"/>
    </w:rPr>
  </w:style>
  <w:style w:type="paragraph" w:customStyle="1" w:styleId="aff3">
    <w:name w:val="Заголовок центрированный"/>
    <w:basedOn w:val="a"/>
    <w:next w:val="a"/>
    <w:uiPriority w:val="99"/>
    <w:rsid w:val="002418BA"/>
    <w:pPr>
      <w:widowControl/>
      <w:spacing w:line="256" w:lineRule="auto"/>
      <w:ind w:firstLine="0"/>
      <w:jc w:val="center"/>
    </w:pPr>
    <w:rPr>
      <w:b/>
      <w:szCs w:val="20"/>
    </w:rPr>
  </w:style>
  <w:style w:type="paragraph" w:customStyle="1" w:styleId="36">
    <w:name w:val="Стиль3"/>
    <w:basedOn w:val="a"/>
    <w:next w:val="a"/>
    <w:uiPriority w:val="99"/>
    <w:rsid w:val="002418BA"/>
    <w:pPr>
      <w:widowControl/>
      <w:ind w:firstLine="0"/>
      <w:jc w:val="left"/>
    </w:pPr>
    <w:rPr>
      <w:szCs w:val="20"/>
    </w:rPr>
  </w:style>
  <w:style w:type="paragraph" w:customStyle="1" w:styleId="SmartView3">
    <w:name w:val="Smart View 3"/>
    <w:basedOn w:val="a"/>
    <w:uiPriority w:val="99"/>
    <w:rsid w:val="002418BA"/>
    <w:pPr>
      <w:keepNext/>
      <w:keepLines/>
      <w:widowControl/>
      <w:ind w:firstLine="0"/>
      <w:jc w:val="left"/>
    </w:pPr>
    <w:rPr>
      <w:rFonts w:ascii="Arial" w:eastAsia="Calibri" w:hAnsi="Arial"/>
      <w:b/>
      <w:bCs/>
      <w:sz w:val="24"/>
      <w:szCs w:val="28"/>
      <w:lang w:val="en-US" w:eastAsia="en-US"/>
    </w:rPr>
  </w:style>
  <w:style w:type="paragraph" w:customStyle="1" w:styleId="SmartView">
    <w:name w:val="Smart View"/>
    <w:basedOn w:val="a"/>
    <w:uiPriority w:val="99"/>
    <w:rsid w:val="002418BA"/>
    <w:pPr>
      <w:widowControl/>
      <w:ind w:firstLine="0"/>
      <w:jc w:val="left"/>
    </w:pPr>
    <w:rPr>
      <w:rFonts w:ascii="Arial" w:hAnsi="Arial"/>
      <w:sz w:val="20"/>
      <w:szCs w:val="20"/>
      <w:lang w:val="en-US" w:eastAsia="en-US"/>
    </w:rPr>
  </w:style>
  <w:style w:type="paragraph" w:customStyle="1" w:styleId="xl38">
    <w:name w:val="xl3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39">
    <w:name w:val="xl39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0">
    <w:name w:val="xl40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1">
    <w:name w:val="xl41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2">
    <w:name w:val="xl42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3">
    <w:name w:val="xl43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4">
    <w:name w:val="xl4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5">
    <w:name w:val="xl4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46">
    <w:name w:val="xl4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47">
    <w:name w:val="xl4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4"/>
    </w:rPr>
  </w:style>
  <w:style w:type="paragraph" w:customStyle="1" w:styleId="xl48">
    <w:name w:val="xl4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</w:rPr>
  </w:style>
  <w:style w:type="paragraph" w:customStyle="1" w:styleId="xl49">
    <w:name w:val="xl49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4"/>
    </w:rPr>
  </w:style>
  <w:style w:type="paragraph" w:customStyle="1" w:styleId="xl50">
    <w:name w:val="xl50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xl51">
    <w:name w:val="xl51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color w:val="000000"/>
      <w:sz w:val="24"/>
    </w:rPr>
  </w:style>
  <w:style w:type="paragraph" w:customStyle="1" w:styleId="xl52">
    <w:name w:val="xl52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3">
    <w:name w:val="xl53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4">
    <w:name w:val="xl5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55">
    <w:name w:val="xl5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56">
    <w:name w:val="xl5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57">
    <w:name w:val="xl5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15">
    <w:name w:val="Знак Знак1"/>
    <w:basedOn w:val="a"/>
    <w:uiPriority w:val="99"/>
    <w:rsid w:val="002418BA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2418BA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66">
    <w:name w:val="xl6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7">
    <w:name w:val="xl67"/>
    <w:basedOn w:val="a"/>
    <w:uiPriority w:val="99"/>
    <w:rsid w:val="002418B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68">
    <w:name w:val="xl68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9">
    <w:name w:val="xl69"/>
    <w:basedOn w:val="a"/>
    <w:uiPriority w:val="99"/>
    <w:rsid w:val="002418B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0">
    <w:name w:val="xl70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1">
    <w:name w:val="xl71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2">
    <w:name w:val="xl72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3">
    <w:name w:val="xl73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4">
    <w:name w:val="xl7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75">
    <w:name w:val="xl75"/>
    <w:basedOn w:val="a"/>
    <w:uiPriority w:val="99"/>
    <w:rsid w:val="002418BA"/>
    <w:pPr>
      <w:widowControl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76">
    <w:name w:val="xl7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77">
    <w:name w:val="xl77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8">
    <w:name w:val="xl7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4"/>
      <w:u w:val="single"/>
    </w:rPr>
  </w:style>
  <w:style w:type="paragraph" w:customStyle="1" w:styleId="xl80">
    <w:name w:val="xl80"/>
    <w:basedOn w:val="a"/>
    <w:uiPriority w:val="99"/>
    <w:rsid w:val="002418B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1">
    <w:name w:val="xl81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2">
    <w:name w:val="xl82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3">
    <w:name w:val="xl83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4">
    <w:name w:val="xl84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5">
    <w:name w:val="xl85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6">
    <w:name w:val="xl86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7">
    <w:name w:val="xl87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88">
    <w:name w:val="xl8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89">
    <w:name w:val="xl89"/>
    <w:basedOn w:val="a"/>
    <w:uiPriority w:val="99"/>
    <w:rsid w:val="002418B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0">
    <w:name w:val="xl90"/>
    <w:basedOn w:val="a"/>
    <w:uiPriority w:val="99"/>
    <w:rsid w:val="002418B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91">
    <w:name w:val="xl91"/>
    <w:basedOn w:val="a"/>
    <w:uiPriority w:val="99"/>
    <w:rsid w:val="002418B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92">
    <w:name w:val="xl92"/>
    <w:basedOn w:val="a"/>
    <w:uiPriority w:val="99"/>
    <w:rsid w:val="002418B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93">
    <w:name w:val="xl93"/>
    <w:basedOn w:val="a"/>
    <w:uiPriority w:val="99"/>
    <w:rsid w:val="002418B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 w:val="24"/>
    </w:rPr>
  </w:style>
  <w:style w:type="paragraph" w:customStyle="1" w:styleId="xl94">
    <w:name w:val="xl94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</w:rPr>
  </w:style>
  <w:style w:type="paragraph" w:customStyle="1" w:styleId="xl95">
    <w:name w:val="xl95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96">
    <w:name w:val="xl96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7">
    <w:name w:val="xl97"/>
    <w:basedOn w:val="a"/>
    <w:uiPriority w:val="99"/>
    <w:rsid w:val="002418B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8">
    <w:name w:val="xl98"/>
    <w:basedOn w:val="a"/>
    <w:uiPriority w:val="99"/>
    <w:rsid w:val="002418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</w:rPr>
  </w:style>
  <w:style w:type="paragraph" w:customStyle="1" w:styleId="xl99">
    <w:name w:val="xl99"/>
    <w:basedOn w:val="a"/>
    <w:uiPriority w:val="99"/>
    <w:rsid w:val="002418B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0">
    <w:name w:val="xl100"/>
    <w:basedOn w:val="a"/>
    <w:uiPriority w:val="99"/>
    <w:rsid w:val="002418B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character" w:styleId="aff4">
    <w:name w:val="annotation reference"/>
    <w:uiPriority w:val="99"/>
    <w:semiHidden/>
    <w:unhideWhenUsed/>
    <w:rsid w:val="002418BA"/>
    <w:rPr>
      <w:sz w:val="16"/>
      <w:szCs w:val="16"/>
    </w:rPr>
  </w:style>
  <w:style w:type="character" w:customStyle="1" w:styleId="52">
    <w:name w:val="Знак Знак5"/>
    <w:uiPriority w:val="99"/>
    <w:rsid w:val="002418BA"/>
    <w:rPr>
      <w:sz w:val="28"/>
      <w:szCs w:val="24"/>
    </w:rPr>
  </w:style>
  <w:style w:type="character" w:customStyle="1" w:styleId="aff5">
    <w:name w:val="Знак Знак Знак"/>
    <w:uiPriority w:val="99"/>
    <w:rsid w:val="002418BA"/>
    <w:rPr>
      <w:b/>
      <w:bCs w:val="0"/>
      <w:sz w:val="24"/>
      <w:lang w:val="ru-RU" w:eastAsia="ru-RU" w:bidi="ar-SA"/>
    </w:rPr>
  </w:style>
  <w:style w:type="character" w:customStyle="1" w:styleId="WW-Absatz-Standardschriftart">
    <w:name w:val="WW-Absatz-Standardschriftart"/>
    <w:uiPriority w:val="99"/>
    <w:rsid w:val="002418BA"/>
  </w:style>
  <w:style w:type="character" w:customStyle="1" w:styleId="apple-converted-space">
    <w:name w:val="apple-converted-space"/>
    <w:basedOn w:val="a0"/>
    <w:uiPriority w:val="99"/>
    <w:rsid w:val="002418BA"/>
  </w:style>
  <w:style w:type="paragraph" w:customStyle="1" w:styleId="Default">
    <w:name w:val="Default"/>
    <w:uiPriority w:val="99"/>
    <w:rsid w:val="00241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6">
    <w:name w:val="No Spacing"/>
    <w:link w:val="aff7"/>
    <w:uiPriority w:val="99"/>
    <w:qFormat/>
    <w:rsid w:val="0024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Без интервала Знак"/>
    <w:link w:val="aff6"/>
    <w:uiPriority w:val="99"/>
    <w:locked/>
    <w:rsid w:val="0024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link w:val="NoSpacingChar"/>
    <w:uiPriority w:val="99"/>
    <w:rsid w:val="002418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uiPriority w:val="99"/>
    <w:locked/>
    <w:rsid w:val="002418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Без интервала2"/>
    <w:link w:val="NoSpacingChar1"/>
    <w:rsid w:val="00241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1">
    <w:name w:val="No Spacing Char1"/>
    <w:link w:val="28"/>
    <w:locked/>
    <w:rsid w:val="002418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Гипертекстовая ссылка"/>
    <w:basedOn w:val="a0"/>
    <w:uiPriority w:val="99"/>
    <w:rsid w:val="002418BA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3B-4419-8009-8B3966102FC1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33B-4419-8009-8B3966102FC1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33B-4419-8009-8B3966102FC1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33B-4419-8009-8B3966102FC1}"/>
              </c:ext>
            </c:extLst>
          </c:dPt>
          <c:dLbls>
            <c:dLbl>
              <c:idx val="0"/>
              <c:layout>
                <c:manualLayout>
                  <c:x val="4.7816091954023053E-2"/>
                  <c:y val="8.068581673582668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dk1">
                            <a:tint val="885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
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3B-4419-8009-8B3966102FC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5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985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теплосети!$C$10:$C$13</c:f>
              <c:strCache>
                <c:ptCount val="4"/>
                <c:pt idx="0">
                  <c:v>Год постройки</c:v>
                </c:pt>
                <c:pt idx="1">
                  <c:v>1951 год</c:v>
                </c:pt>
                <c:pt idx="2">
                  <c:v>1961-1980 годы</c:v>
                </c:pt>
                <c:pt idx="3">
                  <c:v>2003-2012 годы</c:v>
                </c:pt>
              </c:strCache>
            </c:strRef>
          </c:cat>
          <c:val>
            <c:numRef>
              <c:f>теплосети!$D$10:$D$13</c:f>
              <c:numCache>
                <c:formatCode>General</c:formatCode>
                <c:ptCount val="4"/>
                <c:pt idx="0">
                  <c:v>0</c:v>
                </c:pt>
                <c:pt idx="1">
                  <c:v>19.827999999999999</c:v>
                </c:pt>
                <c:pt idx="2">
                  <c:v>1.77</c:v>
                </c:pt>
                <c:pt idx="3">
                  <c:v>4.9459999999999997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33B-4419-8009-8B3966102FC1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033B-4419-8009-8B3966102FC1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033B-4419-8009-8B3966102FC1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033B-4419-8009-8B3966102FC1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033B-4419-8009-8B3966102FC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885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5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985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теплосети!$C$10:$C$13</c:f>
              <c:strCache>
                <c:ptCount val="4"/>
                <c:pt idx="0">
                  <c:v>Год постройки</c:v>
                </c:pt>
                <c:pt idx="1">
                  <c:v>1951 год</c:v>
                </c:pt>
                <c:pt idx="2">
                  <c:v>1961-1980 годы</c:v>
                </c:pt>
                <c:pt idx="3">
                  <c:v>2003-2012 годы</c:v>
                </c:pt>
              </c:strCache>
            </c:strRef>
          </c:cat>
          <c:val>
            <c:numRef>
              <c:f>теплосети!$E$10:$E$13</c:f>
              <c:numCache>
                <c:formatCode>0%</c:formatCode>
                <c:ptCount val="4"/>
                <c:pt idx="1">
                  <c:v>0.74698613622664267</c:v>
                </c:pt>
                <c:pt idx="2">
                  <c:v>6.6681735985533466E-2</c:v>
                </c:pt>
                <c:pt idx="3">
                  <c:v>0.18633212778782401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033B-4419-8009-8B3966102FC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009F-DDF6-409B-ADD7-C72F99CC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2020-12-03T07:17:00Z</cp:lastPrinted>
  <dcterms:created xsi:type="dcterms:W3CDTF">2015-08-04T06:43:00Z</dcterms:created>
  <dcterms:modified xsi:type="dcterms:W3CDTF">2020-12-04T05:49:00Z</dcterms:modified>
</cp:coreProperties>
</file>