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36" w:rsidRDefault="00FE7C36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E7C36" w:rsidRPr="002209C7" w:rsidTr="00B40FA4">
        <w:tc>
          <w:tcPr>
            <w:tcW w:w="9571" w:type="dxa"/>
            <w:gridSpan w:val="2"/>
            <w:hideMark/>
          </w:tcPr>
          <w:p w:rsidR="00FE7C36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FE7C36" w:rsidRPr="002209C7" w:rsidTr="00B40FA4">
        <w:tc>
          <w:tcPr>
            <w:tcW w:w="9571" w:type="dxa"/>
            <w:gridSpan w:val="2"/>
            <w:hideMark/>
          </w:tcPr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FE7C36" w:rsidRPr="002209C7" w:rsidTr="00B40FA4">
        <w:tc>
          <w:tcPr>
            <w:tcW w:w="9571" w:type="dxa"/>
            <w:gridSpan w:val="2"/>
          </w:tcPr>
          <w:p w:rsidR="00FE7C36" w:rsidRPr="002209C7" w:rsidRDefault="00FE7C36" w:rsidP="00B40FA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FE7C36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E7C36" w:rsidRPr="002209C7" w:rsidTr="00B40FA4">
        <w:tc>
          <w:tcPr>
            <w:tcW w:w="9571" w:type="dxa"/>
            <w:gridSpan w:val="2"/>
          </w:tcPr>
          <w:p w:rsidR="00FE7C36" w:rsidRPr="002209C7" w:rsidRDefault="00FE7C36" w:rsidP="00B40FA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</w:t>
            </w:r>
            <w:r w:rsidR="0080779F">
              <w:rPr>
                <w:b/>
                <w:sz w:val="28"/>
                <w:szCs w:val="28"/>
              </w:rPr>
              <w:t>Е</w:t>
            </w:r>
          </w:p>
          <w:p w:rsidR="00FE7C36" w:rsidRPr="002209C7" w:rsidRDefault="00FE7C36" w:rsidP="00B40F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FE7C36" w:rsidRPr="002209C7" w:rsidTr="00B40FA4">
        <w:tc>
          <w:tcPr>
            <w:tcW w:w="4785" w:type="dxa"/>
            <w:hideMark/>
          </w:tcPr>
          <w:p w:rsidR="00FE7C36" w:rsidRPr="002209C7" w:rsidRDefault="001A3E7E" w:rsidP="001A3E7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E7C36" w:rsidRPr="002209C7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02 октября</w:t>
            </w:r>
            <w:r w:rsidR="00FE7C36" w:rsidRPr="002209C7">
              <w:rPr>
                <w:b/>
                <w:sz w:val="28"/>
                <w:szCs w:val="28"/>
              </w:rPr>
              <w:t xml:space="preserve"> 201</w:t>
            </w:r>
            <w:r w:rsidR="00FE7C36">
              <w:rPr>
                <w:b/>
                <w:sz w:val="28"/>
                <w:szCs w:val="28"/>
              </w:rPr>
              <w:t>5</w:t>
            </w:r>
            <w:r w:rsidR="00FE7C36"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FE7C36" w:rsidRPr="002209C7" w:rsidRDefault="00FE7C36" w:rsidP="001A3E7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1A3E7E">
              <w:rPr>
                <w:b/>
                <w:sz w:val="28"/>
                <w:szCs w:val="28"/>
              </w:rPr>
              <w:t>19-57</w:t>
            </w:r>
          </w:p>
        </w:tc>
      </w:tr>
    </w:tbl>
    <w:p w:rsidR="00FE7C36" w:rsidRDefault="00FE7C36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E7C36" w:rsidRPr="002209C7" w:rsidRDefault="00FE7C36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2209C7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района, рассмотрев проект Положения «Об установлении земельного налога в муниципальном образовании город Щёкино Щёкинского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FE7C36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 Утвердить Положение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района» (Приложение).</w:t>
      </w:r>
    </w:p>
    <w:p w:rsidR="00FE7C36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</w:t>
      </w:r>
      <w:r w:rsidRPr="005D3CF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5D3CF8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FE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ноября</w:t>
      </w:r>
      <w:r w:rsidRPr="005D3CF8">
        <w:rPr>
          <w:rFonts w:ascii="Times New Roman" w:hAnsi="Times New Roman" w:cs="Times New Roman"/>
          <w:sz w:val="28"/>
          <w:szCs w:val="28"/>
        </w:rPr>
        <w:t xml:space="preserve"> 2014 года №</w:t>
      </w:r>
      <w:r>
        <w:rPr>
          <w:rFonts w:ascii="Times New Roman" w:hAnsi="Times New Roman" w:cs="Times New Roman"/>
          <w:sz w:val="28"/>
          <w:szCs w:val="28"/>
        </w:rPr>
        <w:t xml:space="preserve"> 4-18</w:t>
      </w:r>
      <w:r w:rsidRPr="005D3CF8">
        <w:rPr>
          <w:rFonts w:ascii="Times New Roman" w:hAnsi="Times New Roman" w:cs="Times New Roman"/>
          <w:sz w:val="28"/>
          <w:szCs w:val="28"/>
        </w:rPr>
        <w:t xml:space="preserve"> «</w:t>
      </w:r>
      <w:r w:rsidRPr="0000406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«Об установлении </w:t>
      </w:r>
      <w:r w:rsidRPr="0000406E">
        <w:rPr>
          <w:rFonts w:ascii="Times New Roman" w:eastAsia="Times New Roman" w:hAnsi="Times New Roman" w:cs="Times New Roman"/>
          <w:sz w:val="28"/>
          <w:szCs w:val="28"/>
        </w:rPr>
        <w:t>земельного налога в муниципальном образовании город Советс</w:t>
      </w:r>
      <w:r>
        <w:rPr>
          <w:rFonts w:ascii="Times New Roman" w:eastAsia="Times New Roman" w:hAnsi="Times New Roman" w:cs="Times New Roman"/>
          <w:sz w:val="28"/>
          <w:szCs w:val="28"/>
        </w:rPr>
        <w:t>к Щёкинского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09C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</w:t>
      </w:r>
      <w:r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r>
        <w:rPr>
          <w:rFonts w:ascii="Times New Roman" w:hAnsi="Times New Roman" w:cs="Times New Roman"/>
          <w:sz w:val="28"/>
          <w:szCs w:val="28"/>
        </w:rPr>
        <w:t>Ермакова Н. Б</w:t>
      </w:r>
      <w:r w:rsidRPr="002209C7">
        <w:rPr>
          <w:rFonts w:ascii="Times New Roman" w:hAnsi="Times New Roman" w:cs="Times New Roman"/>
          <w:sz w:val="28"/>
          <w:szCs w:val="28"/>
        </w:rPr>
        <w:t>.).</w:t>
      </w: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3. Решение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и размещению на официальном сайте МО г. Советск.</w:t>
      </w: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4.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 в силу с 01 января 2016</w:t>
      </w:r>
      <w:r w:rsidRPr="00220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E7C36" w:rsidRPr="002209C7" w:rsidRDefault="00FE7C36" w:rsidP="00FE7C3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FE7C36" w:rsidRPr="002209C7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7E" w:rsidRPr="002209C7" w:rsidRDefault="001A3E7E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7E" w:rsidRPr="002209C7" w:rsidRDefault="001A3E7E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7C36" w:rsidRPr="002209C7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FE7C36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7C36" w:rsidRPr="002209C7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FE7C36" w:rsidRPr="002209C7" w:rsidRDefault="00FE7C36" w:rsidP="00FE7C36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 от </w:t>
      </w:r>
      <w:r w:rsidR="001A3E7E">
        <w:rPr>
          <w:rFonts w:ascii="Times New Roman" w:hAnsi="Times New Roman" w:cs="Times New Roman"/>
          <w:sz w:val="28"/>
          <w:szCs w:val="28"/>
        </w:rPr>
        <w:t>02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09C7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1A3E7E">
        <w:rPr>
          <w:rFonts w:ascii="Times New Roman" w:hAnsi="Times New Roman" w:cs="Times New Roman"/>
          <w:sz w:val="28"/>
          <w:szCs w:val="28"/>
        </w:rPr>
        <w:t xml:space="preserve"> 19-57</w:t>
      </w:r>
    </w:p>
    <w:p w:rsidR="00FE7C36" w:rsidRPr="002209C7" w:rsidRDefault="00FE7C36" w:rsidP="00FE7C36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Положение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района»</w:t>
      </w:r>
    </w:p>
    <w:p w:rsidR="00FE7C36" w:rsidRPr="002209C7" w:rsidRDefault="00FE7C36" w:rsidP="00FE7C36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36" w:rsidRPr="002209C7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FE7C36" w:rsidRPr="002209C7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1.2. 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FE7C36" w:rsidRPr="002209C7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1.3. Объектом налогообложения являются земельные участки, расположенные в пределах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FE7C36" w:rsidRPr="002209C7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1.4. Налоговая база определяется как кадастровая стоимость земельных участков, признаваемых объектом налогообложения в соответствии с пунктом 1.3 настоящего Положения  и Налоговым кодексом РФ.</w:t>
      </w:r>
    </w:p>
    <w:p w:rsidR="00FE7C36" w:rsidRPr="002209C7" w:rsidRDefault="00FE7C36" w:rsidP="00FE7C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В отношении земел</w:t>
      </w:r>
      <w:r>
        <w:rPr>
          <w:rFonts w:ascii="Times New Roman" w:hAnsi="Times New Roman" w:cs="Times New Roman"/>
          <w:sz w:val="28"/>
          <w:szCs w:val="28"/>
        </w:rPr>
        <w:t>ьного участка, образованного в течение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налогового периода, налоговая база в данном </w:t>
      </w:r>
      <w:r>
        <w:rPr>
          <w:rFonts w:ascii="Times New Roman" w:hAnsi="Times New Roman" w:cs="Times New Roman"/>
          <w:sz w:val="28"/>
          <w:szCs w:val="28"/>
        </w:rPr>
        <w:t xml:space="preserve">налоговом периоде определяется </w:t>
      </w:r>
      <w:r w:rsidRPr="002209C7">
        <w:rPr>
          <w:rFonts w:ascii="Times New Roman" w:hAnsi="Times New Roman" w:cs="Times New Roman"/>
          <w:sz w:val="28"/>
          <w:szCs w:val="28"/>
        </w:rPr>
        <w:t xml:space="preserve">как его кадастровая стоимость на дату </w:t>
      </w:r>
      <w:r>
        <w:rPr>
          <w:rFonts w:ascii="Times New Roman" w:hAnsi="Times New Roman" w:cs="Times New Roman"/>
          <w:sz w:val="28"/>
          <w:szCs w:val="28"/>
        </w:rPr>
        <w:t>постановки такого земельного участка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209C7">
        <w:rPr>
          <w:rFonts w:ascii="Times New Roman" w:hAnsi="Times New Roman" w:cs="Times New Roman"/>
          <w:sz w:val="28"/>
          <w:szCs w:val="28"/>
        </w:rPr>
        <w:t>кадастровый учет.</w:t>
      </w:r>
    </w:p>
    <w:p w:rsidR="00FE7C36" w:rsidRPr="002209C7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1.5. Величина налоговых ставок по налогу определяется в процентном отношении от налоговой базы (кадастровой стоимости земельного участка). Кадастровая стоимость земельных участков по состоянию на 01 января года, являющегося налоговым периодом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9C7">
        <w:rPr>
          <w:rFonts w:ascii="Times New Roman" w:hAnsi="Times New Roman" w:cs="Times New Roman"/>
          <w:sz w:val="28"/>
          <w:szCs w:val="28"/>
        </w:rPr>
        <w:t xml:space="preserve"> подлежит доведению до сведения налогоплательщиков в порядке, определенном правительством Российской Федерации.</w:t>
      </w:r>
    </w:p>
    <w:p w:rsidR="00FE7C36" w:rsidRPr="002209C7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1.6. Отчетными периодами для налогоплательщиков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09C7">
        <w:rPr>
          <w:rFonts w:ascii="Times New Roman" w:hAnsi="Times New Roman" w:cs="Times New Roman"/>
          <w:sz w:val="28"/>
          <w:szCs w:val="28"/>
        </w:rPr>
        <w:t>организаций признаются первый квартал, второй квартал и третий квартал календарного года.</w:t>
      </w:r>
    </w:p>
    <w:p w:rsidR="00FE7C36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1.7. Налоговым периодом по налогу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признается календарный год.</w:t>
      </w:r>
    </w:p>
    <w:p w:rsidR="00FE7C36" w:rsidRDefault="00FE7C36" w:rsidP="00FE7C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C37C5">
        <w:rPr>
          <w:sz w:val="28"/>
          <w:szCs w:val="28"/>
        </w:rPr>
        <w:t xml:space="preserve">. Не признаются объектом налогообложения: </w:t>
      </w:r>
    </w:p>
    <w:p w:rsidR="00FE7C36" w:rsidRDefault="00FE7C36" w:rsidP="00FE7C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FE7C36" w:rsidRDefault="00FE7C36" w:rsidP="00FE7C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>
        <w:rPr>
          <w:sz w:val="28"/>
          <w:szCs w:val="28"/>
        </w:rPr>
        <w:t>;</w:t>
      </w:r>
    </w:p>
    <w:p w:rsidR="00FE7C36" w:rsidRDefault="00FE7C36" w:rsidP="00FE7C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37C5">
        <w:rPr>
          <w:sz w:val="28"/>
          <w:szCs w:val="28"/>
        </w:rPr>
        <w:t>земельные участки из состава земель лесного фонда;</w:t>
      </w:r>
    </w:p>
    <w:p w:rsidR="00FE7C36" w:rsidRDefault="00FE7C36" w:rsidP="00FE7C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7C5">
        <w:rPr>
          <w:sz w:val="28"/>
          <w:szCs w:val="28"/>
        </w:rPr>
        <w:t xml:space="preserve"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FE7C36" w:rsidRPr="00FE7C36" w:rsidRDefault="00FE7C36" w:rsidP="00FE7C36">
      <w:pPr>
        <w:pStyle w:val="ConsNonformat"/>
        <w:widowControl/>
        <w:numPr>
          <w:ilvl w:val="1"/>
          <w:numId w:val="2"/>
        </w:numPr>
        <w:tabs>
          <w:tab w:val="num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FE7C36" w:rsidRPr="002209C7" w:rsidRDefault="00FE7C36" w:rsidP="00FE7C36">
      <w:pPr>
        <w:pStyle w:val="ConsNonformat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nformat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FE7C36" w:rsidRPr="002209C7" w:rsidRDefault="00FE7C36" w:rsidP="00FE7C36">
      <w:pPr>
        <w:pStyle w:val="Con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Налоговые ставки по налогу устанавливаются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в следующих размерах:</w:t>
      </w:r>
    </w:p>
    <w:p w:rsidR="00FE7C36" w:rsidRPr="002209C7" w:rsidRDefault="00FE7C36" w:rsidP="00FE7C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0,30 процента в отношении земельных участков:</w:t>
      </w:r>
    </w:p>
    <w:p w:rsidR="00FE7C36" w:rsidRPr="002209C7" w:rsidRDefault="00FE7C36" w:rsidP="00FE7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 садоводства, огородничества или животноводства, а также дачного хозяйства;</w:t>
      </w:r>
    </w:p>
    <w:p w:rsidR="00FE7C36" w:rsidRPr="002209C7" w:rsidRDefault="00FE7C36" w:rsidP="00FE7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приобретенных (представленных) для жилищного строительства;</w:t>
      </w:r>
    </w:p>
    <w:p w:rsidR="00FE7C36" w:rsidRPr="002209C7" w:rsidRDefault="00FE7C36" w:rsidP="00FE7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FE7C36" w:rsidRPr="00FE7C36" w:rsidRDefault="00FE7C36" w:rsidP="00FE7C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E7C36" w:rsidRDefault="00FE7C36" w:rsidP="00FE7C3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2209C7">
        <w:rPr>
          <w:rFonts w:ascii="Times New Roman" w:hAnsi="Times New Roman" w:cs="Times New Roman"/>
          <w:sz w:val="28"/>
          <w:szCs w:val="28"/>
        </w:rPr>
        <w:t>.</w:t>
      </w:r>
      <w:r w:rsidRPr="0022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sz w:val="28"/>
          <w:szCs w:val="28"/>
        </w:rPr>
        <w:t>1,5 процента в отношении земельных участков:</w:t>
      </w:r>
    </w:p>
    <w:p w:rsidR="00FE7C36" w:rsidRPr="002209C7" w:rsidRDefault="00FE7C36" w:rsidP="00FE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p w:rsidR="00FE7C36" w:rsidRPr="002209C7" w:rsidRDefault="00FE7C36" w:rsidP="00FE7C36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3. Порядок исчисления и сроки уплаты налога и авансовых платежей по налогу</w:t>
      </w: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3.1. Налогоплательщики, являющиеся физическими лицами, по истечении налогового периода уплачивают налог не позднее 1 октября года, следующего за истекшим налоговым периодом, на основании налогового уведомления, направляемого налоговым органом. </w:t>
      </w:r>
    </w:p>
    <w:p w:rsidR="00FE7C36" w:rsidRPr="002209C7" w:rsidRDefault="00FE7C36" w:rsidP="00FE7C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Налогоплательщики-организации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Налогоплательщики</w:t>
      </w:r>
      <w:r>
        <w:rPr>
          <w:rFonts w:ascii="Times New Roman" w:hAnsi="Times New Roman" w:cs="Times New Roman"/>
          <w:sz w:val="28"/>
          <w:szCs w:val="28"/>
        </w:rPr>
        <w:t>-организации</w:t>
      </w:r>
      <w:r w:rsidRPr="002209C7">
        <w:rPr>
          <w:rFonts w:ascii="Times New Roman" w:hAnsi="Times New Roman" w:cs="Times New Roman"/>
          <w:sz w:val="28"/>
          <w:szCs w:val="28"/>
        </w:rPr>
        <w:t xml:space="preserve"> уплачивают налог не позднее 10 февраля года, следующего за истекшим налоговым периодом.</w:t>
      </w: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3.3. Авансовые платежи по налогу, уплаченные налогоплательщиками, засчитываются в счет уплаты налога по окончании налогового периода.</w:t>
      </w: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3.4. Порядок исчисления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определяется в соответствии со ст. 396 Налогового кодекса РФ.</w:t>
      </w: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C7">
        <w:rPr>
          <w:rFonts w:ascii="Times New Roman" w:hAnsi="Times New Roman" w:cs="Times New Roman"/>
          <w:b/>
          <w:sz w:val="28"/>
          <w:szCs w:val="28"/>
        </w:rPr>
        <w:t>4. Налоговые льготы по уплате налога</w:t>
      </w: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4.1. Освобождаются от налогообложения: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501"/>
      <w:r w:rsidRPr="002209C7">
        <w:rPr>
          <w:rFonts w:ascii="Times New Roman" w:hAnsi="Times New Roman" w:cs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502"/>
      <w:bookmarkEnd w:id="0"/>
      <w:r w:rsidRPr="002209C7">
        <w:rPr>
          <w:rFonts w:ascii="Times New Roman" w:hAnsi="Times New Roman" w:cs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504"/>
      <w:bookmarkEnd w:id="1"/>
      <w:r w:rsidRPr="002209C7">
        <w:rPr>
          <w:rFonts w:ascii="Times New Roman" w:hAnsi="Times New Roman" w:cs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505"/>
      <w:bookmarkEnd w:id="2"/>
      <w:r w:rsidRPr="002209C7">
        <w:rPr>
          <w:rFonts w:ascii="Times New Roman" w:hAnsi="Times New Roman" w:cs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bookmarkEnd w:id="3"/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6)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</w:t>
      </w:r>
      <w:r w:rsidRPr="002209C7">
        <w:rPr>
          <w:rFonts w:ascii="Times New Roman" w:hAnsi="Times New Roman" w:cs="Times New Roman"/>
          <w:sz w:val="28"/>
          <w:szCs w:val="28"/>
        </w:rPr>
        <w:lastRenderedPageBreak/>
        <w:t>реабилитации инвалидов, а также для оказания правовой и иной помощи инвалидам, детям-инвалидам и их родителям;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506"/>
      <w:r w:rsidRPr="002209C7">
        <w:rPr>
          <w:rFonts w:ascii="Times New Roman" w:hAnsi="Times New Roman" w:cs="Times New Roman"/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507"/>
      <w:bookmarkEnd w:id="4"/>
      <w:r w:rsidRPr="002209C7">
        <w:rPr>
          <w:rFonts w:ascii="Times New Roman" w:hAnsi="Times New Roman" w:cs="Times New Roman"/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5"/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9) организации - резиденты особой экономической зоны сроком на 5 лет с момента возникновения права собственности на земельный участок, предоставленный резиденту особой экономической зоны;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10) Организации, признаваемые управляющими компаниями 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28</w:t>
      </w:r>
      <w:r w:rsidRPr="002209C7">
        <w:rPr>
          <w:rFonts w:ascii="Times New Roman" w:hAnsi="Times New Roman" w:cs="Times New Roman"/>
          <w:sz w:val="28"/>
          <w:szCs w:val="28"/>
        </w:rPr>
        <w:t xml:space="preserve"> сентября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sz w:val="28"/>
          <w:szCs w:val="28"/>
        </w:rPr>
        <w:t>244-ФЗ «Об инновационном центре «Сколково», - в отношении земельных участков, предоставленных для непосредственного выполнения возложенных на эти организации функций в соответствии с указанным Федеральным законом;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11) инвалиды </w:t>
      </w:r>
      <w:r>
        <w:rPr>
          <w:rFonts w:ascii="Times New Roman" w:hAnsi="Times New Roman" w:cs="Times New Roman"/>
          <w:sz w:val="28"/>
          <w:szCs w:val="28"/>
        </w:rPr>
        <w:t xml:space="preserve">и ветераны </w:t>
      </w:r>
      <w:r w:rsidRPr="002209C7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FE7C36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09C7">
        <w:rPr>
          <w:rFonts w:ascii="Times New Roman" w:hAnsi="Times New Roman" w:cs="Times New Roman"/>
          <w:sz w:val="28"/>
          <w:szCs w:val="28"/>
        </w:rPr>
        <w:t xml:space="preserve">) физические лица из числа семей, имеющих трех </w:t>
      </w:r>
      <w:r>
        <w:rPr>
          <w:rFonts w:ascii="Times New Roman" w:hAnsi="Times New Roman" w:cs="Times New Roman"/>
          <w:sz w:val="28"/>
          <w:szCs w:val="28"/>
        </w:rPr>
        <w:t>и более детей;</w:t>
      </w:r>
    </w:p>
    <w:p w:rsidR="00FE7C36" w:rsidRPr="00510D12" w:rsidRDefault="00FE7C36" w:rsidP="00FE7C3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0D12">
        <w:rPr>
          <w:sz w:val="28"/>
          <w:szCs w:val="28"/>
        </w:rPr>
        <w:t xml:space="preserve">13) </w:t>
      </w:r>
      <w:r w:rsidRPr="00510D12">
        <w:rPr>
          <w:rStyle w:val="apple-converted-space"/>
          <w:color w:val="000000"/>
          <w:sz w:val="28"/>
          <w:szCs w:val="28"/>
        </w:rPr>
        <w:t> </w:t>
      </w:r>
      <w:r w:rsidRPr="00510D12">
        <w:rPr>
          <w:color w:val="000000"/>
          <w:sz w:val="28"/>
          <w:szCs w:val="28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</w:p>
    <w:p w:rsidR="00FE7C36" w:rsidRPr="00FE7C36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color w:val="000000"/>
          <w:sz w:val="28"/>
          <w:szCs w:val="28"/>
        </w:rPr>
        <w:t>14)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4.2 Налоговая база уменьшается на не 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1051"/>
      <w:r w:rsidRPr="002209C7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FE7C36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1053"/>
      <w:bookmarkEnd w:id="6"/>
      <w:r>
        <w:rPr>
          <w:rFonts w:ascii="Times New Roman" w:hAnsi="Times New Roman" w:cs="Times New Roman"/>
          <w:sz w:val="28"/>
          <w:szCs w:val="28"/>
        </w:rPr>
        <w:t xml:space="preserve">2)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инвалидности;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1054"/>
      <w:bookmarkEnd w:id="7"/>
      <w:r w:rsidRPr="002209C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ветеранов и инвалидов </w:t>
      </w:r>
      <w:r w:rsidRPr="002209C7">
        <w:rPr>
          <w:rFonts w:ascii="Times New Roman" w:hAnsi="Times New Roman" w:cs="Times New Roman"/>
          <w:sz w:val="28"/>
          <w:szCs w:val="28"/>
        </w:rPr>
        <w:t>боевых действий;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055"/>
      <w:bookmarkEnd w:id="8"/>
      <w:r w:rsidRPr="002209C7">
        <w:rPr>
          <w:rFonts w:ascii="Times New Roman" w:hAnsi="Times New Roman" w:cs="Times New Roman"/>
          <w:sz w:val="28"/>
          <w:szCs w:val="28"/>
        </w:rPr>
        <w:lastRenderedPageBreak/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 3061-I),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056"/>
      <w:bookmarkEnd w:id="9"/>
      <w:r w:rsidRPr="002209C7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E7C36" w:rsidRPr="002209C7" w:rsidRDefault="00FE7C36" w:rsidP="00FE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91057"/>
      <w:bookmarkEnd w:id="10"/>
      <w:r w:rsidRPr="002209C7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1"/>
    <w:p w:rsidR="00FE7C36" w:rsidRPr="00491C45" w:rsidRDefault="00FE7C36" w:rsidP="00FE7C3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rStyle w:val="apple-converted-space"/>
          <w:sz w:val="28"/>
          <w:szCs w:val="28"/>
        </w:rPr>
        <w:t xml:space="preserve">4.3. </w:t>
      </w:r>
      <w:r w:rsidRPr="00491C45">
        <w:rPr>
          <w:sz w:val="28"/>
          <w:szCs w:val="28"/>
        </w:rPr>
        <w:t>Документы, подтверждающие право на уменьшение налоговой базы, предоставляются налогоплательщиками в налоговые органы по месту нахождения земельного участка в сроки:</w:t>
      </w:r>
    </w:p>
    <w:p w:rsidR="00FE7C36" w:rsidRPr="00491C45" w:rsidRDefault="00FE7C36" w:rsidP="00FE7C3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sz w:val="28"/>
          <w:szCs w:val="28"/>
        </w:rPr>
        <w:t>1) налогоплательщиками – юридическими лицами и физическими лицами, являющимися индивидуальными предпринимателями, - в сроки, установленные для уплаты авансовых платежей по налогу и предс</w:t>
      </w:r>
      <w:r>
        <w:rPr>
          <w:sz w:val="28"/>
          <w:szCs w:val="28"/>
        </w:rPr>
        <w:t>тавления налоговой декларации;</w:t>
      </w:r>
    </w:p>
    <w:p w:rsidR="00FE7C36" w:rsidRPr="00491C45" w:rsidRDefault="00FE7C36" w:rsidP="00FE7C3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sz w:val="28"/>
          <w:szCs w:val="28"/>
        </w:rPr>
        <w:t xml:space="preserve"> 2) налогоплательщиками – физическими лицами, не являющимися индивидуальными предпринимателями, - в срок, не позднее 1 февраля года, следующего за истекшим налоговым периодом.</w:t>
      </w:r>
    </w:p>
    <w:p w:rsidR="00FE7C36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4.4. В случае возникновения (утраты) до окончания налогового периода права на уменьшение налоговой базы и (или) предоставление налоговой льготы налогоплательщиками представляются документы, подтверждающие возникновение (утрату) данного права, в течение 30 дней со дня его возникновения (утраты)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C36" w:rsidRPr="002209C7" w:rsidRDefault="00FE7C36" w:rsidP="00FE7C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36">
        <w:rPr>
          <w:rFonts w:ascii="Times New Roman" w:hAnsi="Times New Roman" w:cs="Times New Roman"/>
          <w:sz w:val="28"/>
          <w:szCs w:val="28"/>
        </w:rPr>
        <w:t>4.5. С</w:t>
      </w:r>
      <w:r w:rsidRPr="002209C7">
        <w:rPr>
          <w:rFonts w:ascii="Times New Roman" w:hAnsi="Times New Roman" w:cs="Times New Roman"/>
          <w:sz w:val="28"/>
          <w:szCs w:val="28"/>
        </w:rPr>
        <w:t xml:space="preserve"> налогоплательщиков, освобожденных от уплаты налога, при передаче ими земельных участков в аренду (пользование) взимается налог с площади, переданной в аренду (пользование).</w:t>
      </w:r>
    </w:p>
    <w:p w:rsidR="00FE7C36" w:rsidRPr="002209C7" w:rsidRDefault="00FE7C36" w:rsidP="00FE7C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249F" w:rsidRDefault="0034249F"/>
    <w:sectPr w:rsidR="0034249F" w:rsidSect="00FA5B8F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FD" w:rsidRDefault="000D1FFD" w:rsidP="009D2A35">
      <w:pPr>
        <w:spacing w:after="0" w:line="240" w:lineRule="auto"/>
      </w:pPr>
      <w:r>
        <w:separator/>
      </w:r>
    </w:p>
  </w:endnote>
  <w:endnote w:type="continuationSeparator" w:id="0">
    <w:p w:rsidR="000D1FFD" w:rsidRDefault="000D1FFD" w:rsidP="009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8A3DFB" w:rsidP="008970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6C8" w:rsidRDefault="000D1FFD" w:rsidP="001B5B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C8" w:rsidRDefault="008A3DFB" w:rsidP="001B5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E7E">
      <w:rPr>
        <w:rStyle w:val="a5"/>
        <w:noProof/>
      </w:rPr>
      <w:t>2</w:t>
    </w:r>
    <w:r>
      <w:rPr>
        <w:rStyle w:val="a5"/>
      </w:rPr>
      <w:fldChar w:fldCharType="end"/>
    </w:r>
  </w:p>
  <w:p w:rsidR="005046C8" w:rsidRDefault="000D1FFD" w:rsidP="001B5B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FD" w:rsidRDefault="000D1FFD" w:rsidP="009D2A35">
      <w:pPr>
        <w:spacing w:after="0" w:line="240" w:lineRule="auto"/>
      </w:pPr>
      <w:r>
        <w:separator/>
      </w:r>
    </w:p>
  </w:footnote>
  <w:footnote w:type="continuationSeparator" w:id="0">
    <w:p w:rsidR="000D1FFD" w:rsidRDefault="000D1FFD" w:rsidP="009D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36"/>
    <w:rsid w:val="000D1FFD"/>
    <w:rsid w:val="001A3E7E"/>
    <w:rsid w:val="0023206B"/>
    <w:rsid w:val="0034249F"/>
    <w:rsid w:val="0080779F"/>
    <w:rsid w:val="008A3DFB"/>
    <w:rsid w:val="009D2A35"/>
    <w:rsid w:val="00AE6030"/>
    <w:rsid w:val="00B13E9A"/>
    <w:rsid w:val="00BF6505"/>
    <w:rsid w:val="00F302F8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E7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E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E7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E7C36"/>
    <w:rPr>
      <w:rFonts w:cs="Times New Roman"/>
    </w:rPr>
  </w:style>
  <w:style w:type="paragraph" w:customStyle="1" w:styleId="ConsPlusCell">
    <w:name w:val="ConsPlusCell"/>
    <w:uiPriority w:val="99"/>
    <w:rsid w:val="00FE7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FE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E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7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2015-06-09T07:00:00Z</dcterms:created>
  <dcterms:modified xsi:type="dcterms:W3CDTF">2015-10-05T09:28:00Z</dcterms:modified>
</cp:coreProperties>
</file>