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36" w:rsidRDefault="00FE7C36">
      <w:r w:rsidRPr="00FE7C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E7C36" w:rsidRPr="002209C7" w:rsidTr="00B40FA4">
        <w:tc>
          <w:tcPr>
            <w:tcW w:w="9571" w:type="dxa"/>
            <w:gridSpan w:val="2"/>
            <w:hideMark/>
          </w:tcPr>
          <w:p w:rsidR="00FE7C36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E7C36" w:rsidRPr="002209C7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FE7C36" w:rsidRPr="002209C7" w:rsidTr="00B40FA4">
        <w:tc>
          <w:tcPr>
            <w:tcW w:w="9571" w:type="dxa"/>
            <w:gridSpan w:val="2"/>
            <w:hideMark/>
          </w:tcPr>
          <w:p w:rsidR="00FE7C36" w:rsidRPr="002209C7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FE7C36" w:rsidRPr="002209C7" w:rsidTr="00B40FA4">
        <w:tc>
          <w:tcPr>
            <w:tcW w:w="9571" w:type="dxa"/>
            <w:gridSpan w:val="2"/>
          </w:tcPr>
          <w:p w:rsidR="00FE7C36" w:rsidRPr="002209C7" w:rsidRDefault="00FE7C36" w:rsidP="00B40FA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II</w:t>
            </w:r>
            <w:r w:rsidRPr="002209C7">
              <w:rPr>
                <w:b/>
                <w:sz w:val="28"/>
                <w:szCs w:val="28"/>
                <w:lang w:val="en-US"/>
              </w:rPr>
              <w:t>I</w:t>
            </w:r>
            <w:r w:rsidRPr="002209C7">
              <w:rPr>
                <w:b/>
                <w:sz w:val="28"/>
                <w:szCs w:val="28"/>
              </w:rPr>
              <w:t xml:space="preserve"> созыва</w:t>
            </w:r>
          </w:p>
          <w:p w:rsidR="00FE7C36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FE7C36" w:rsidRPr="002209C7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FE7C36" w:rsidRPr="002209C7" w:rsidTr="00B40FA4">
        <w:tc>
          <w:tcPr>
            <w:tcW w:w="9571" w:type="dxa"/>
            <w:gridSpan w:val="2"/>
          </w:tcPr>
          <w:p w:rsidR="00FE7C36" w:rsidRPr="002209C7" w:rsidRDefault="00FE7C36" w:rsidP="00B40FA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</w:t>
            </w:r>
            <w:r w:rsidR="0080779F">
              <w:rPr>
                <w:b/>
                <w:sz w:val="28"/>
                <w:szCs w:val="28"/>
              </w:rPr>
              <w:t>Е</w:t>
            </w:r>
          </w:p>
          <w:p w:rsidR="00FE7C36" w:rsidRPr="002209C7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FE7C36" w:rsidRPr="002209C7" w:rsidTr="00B40FA4">
        <w:tc>
          <w:tcPr>
            <w:tcW w:w="4785" w:type="dxa"/>
            <w:hideMark/>
          </w:tcPr>
          <w:p w:rsidR="00FE7C36" w:rsidRPr="002209C7" w:rsidRDefault="001A3E7E" w:rsidP="003E045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E7C36" w:rsidRPr="002209C7">
              <w:rPr>
                <w:b/>
                <w:sz w:val="28"/>
                <w:szCs w:val="28"/>
              </w:rPr>
              <w:t xml:space="preserve">т </w:t>
            </w:r>
            <w:r w:rsidR="003E0456">
              <w:rPr>
                <w:b/>
                <w:sz w:val="28"/>
                <w:szCs w:val="28"/>
              </w:rPr>
              <w:t xml:space="preserve">13 ноября </w:t>
            </w:r>
            <w:r w:rsidR="00FE7C36" w:rsidRPr="002209C7">
              <w:rPr>
                <w:b/>
                <w:sz w:val="28"/>
                <w:szCs w:val="28"/>
              </w:rPr>
              <w:t xml:space="preserve"> 201</w:t>
            </w:r>
            <w:r w:rsidR="00FE7C36">
              <w:rPr>
                <w:b/>
                <w:sz w:val="28"/>
                <w:szCs w:val="28"/>
              </w:rPr>
              <w:t>5</w:t>
            </w:r>
            <w:r w:rsidR="00FE7C36" w:rsidRPr="002209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FE7C36" w:rsidRPr="002209C7" w:rsidRDefault="00FE7C36" w:rsidP="003E045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№ </w:t>
            </w:r>
            <w:r w:rsidR="003E0456">
              <w:rPr>
                <w:b/>
                <w:sz w:val="28"/>
                <w:szCs w:val="28"/>
              </w:rPr>
              <w:t>21-68</w:t>
            </w:r>
          </w:p>
        </w:tc>
      </w:tr>
    </w:tbl>
    <w:p w:rsidR="00FE7C36" w:rsidRDefault="00FE7C36" w:rsidP="00FE7C36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E7C36" w:rsidRPr="002209C7" w:rsidRDefault="0006225E" w:rsidP="00FE7C36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  <w:r w:rsidRPr="002209C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№ 19-57 от 02.11.2015 г. «</w:t>
      </w:r>
      <w:r w:rsidR="00FE7C36">
        <w:rPr>
          <w:rFonts w:ascii="Times New Roman" w:hAnsi="Times New Roman" w:cs="Times New Roman"/>
          <w:sz w:val="28"/>
          <w:szCs w:val="28"/>
        </w:rPr>
        <w:t>Об утверждении П</w:t>
      </w:r>
      <w:r w:rsidR="00FE7C36" w:rsidRPr="002209C7">
        <w:rPr>
          <w:rFonts w:ascii="Times New Roman" w:hAnsi="Times New Roman" w:cs="Times New Roman"/>
          <w:sz w:val="28"/>
          <w:szCs w:val="28"/>
        </w:rPr>
        <w:t xml:space="preserve">оложения «Об установлении земельного налога в муниципальном образовании город </w:t>
      </w:r>
      <w:r w:rsidR="00FE7C36">
        <w:rPr>
          <w:rFonts w:ascii="Times New Roman" w:hAnsi="Times New Roman" w:cs="Times New Roman"/>
          <w:sz w:val="28"/>
          <w:szCs w:val="28"/>
        </w:rPr>
        <w:t xml:space="preserve">Советск </w:t>
      </w:r>
      <w:r w:rsidR="00FE7C36" w:rsidRPr="002209C7">
        <w:rPr>
          <w:rFonts w:ascii="Times New Roman" w:hAnsi="Times New Roman" w:cs="Times New Roman"/>
          <w:sz w:val="28"/>
          <w:szCs w:val="28"/>
        </w:rPr>
        <w:t>Щекинского района»</w:t>
      </w:r>
    </w:p>
    <w:p w:rsidR="00FE7C36" w:rsidRPr="002209C7" w:rsidRDefault="00FE7C36" w:rsidP="00FE7C36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района, рассмотрев проект Положения «Об установлении земельного налога в муниципальном образовании город Щёкино Щёкинского района», 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FE7C36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 </w:t>
      </w:r>
      <w:r w:rsidR="0006225E">
        <w:rPr>
          <w:rFonts w:ascii="Times New Roman" w:hAnsi="Times New Roman" w:cs="Times New Roman"/>
          <w:sz w:val="28"/>
          <w:szCs w:val="28"/>
        </w:rPr>
        <w:t>Внести в решение Собрания</w:t>
      </w:r>
      <w:r w:rsidR="0006225E" w:rsidRPr="002209C7">
        <w:rPr>
          <w:rFonts w:ascii="Times New Roman" w:hAnsi="Times New Roman" w:cs="Times New Roman"/>
          <w:bCs/>
          <w:sz w:val="28"/>
          <w:szCs w:val="28"/>
        </w:rPr>
        <w:t xml:space="preserve"> депутатов муниципального образования город </w:t>
      </w:r>
      <w:r w:rsidR="0006225E">
        <w:rPr>
          <w:rFonts w:ascii="Times New Roman" w:hAnsi="Times New Roman" w:cs="Times New Roman"/>
          <w:bCs/>
          <w:sz w:val="28"/>
          <w:szCs w:val="28"/>
        </w:rPr>
        <w:t>Советск</w:t>
      </w:r>
      <w:r w:rsidR="0006225E" w:rsidRPr="002209C7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</w:t>
      </w:r>
      <w:r w:rsidR="0006225E">
        <w:rPr>
          <w:rFonts w:ascii="Times New Roman" w:hAnsi="Times New Roman" w:cs="Times New Roman"/>
          <w:sz w:val="28"/>
          <w:szCs w:val="28"/>
        </w:rPr>
        <w:t xml:space="preserve"> № 19-57 от 02.11.2015 г.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="0006225E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2209C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района» </w:t>
      </w:r>
      <w:r w:rsidR="0006225E">
        <w:rPr>
          <w:rFonts w:ascii="Times New Roman" w:hAnsi="Times New Roman" w:cs="Times New Roman"/>
          <w:sz w:val="28"/>
          <w:szCs w:val="28"/>
        </w:rPr>
        <w:t>следующие изменения в части приложения:</w:t>
      </w:r>
    </w:p>
    <w:p w:rsidR="0006225E" w:rsidRDefault="0006225E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4.3. части 4 изложить в новой редакции:</w:t>
      </w:r>
    </w:p>
    <w:p w:rsidR="0006225E" w:rsidRPr="00491C45" w:rsidRDefault="00CE1776" w:rsidP="0006225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225E">
        <w:rPr>
          <w:sz w:val="28"/>
          <w:szCs w:val="28"/>
        </w:rPr>
        <w:t xml:space="preserve">4.3. </w:t>
      </w:r>
      <w:r w:rsidR="0006225E" w:rsidRPr="00491C45">
        <w:rPr>
          <w:sz w:val="28"/>
          <w:szCs w:val="28"/>
        </w:rPr>
        <w:t>Документы, подтверждающие право на уменьшение налоговой базы, предоставляются налогоплательщиками в налоговые органы по месту нахождения земельного участка в сроки:</w:t>
      </w:r>
    </w:p>
    <w:p w:rsidR="00737CFB" w:rsidRDefault="0006225E" w:rsidP="0006225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C45">
        <w:rPr>
          <w:sz w:val="28"/>
          <w:szCs w:val="28"/>
        </w:rPr>
        <w:t>1) налогоплат</w:t>
      </w:r>
      <w:r>
        <w:rPr>
          <w:sz w:val="28"/>
          <w:szCs w:val="28"/>
        </w:rPr>
        <w:t xml:space="preserve">ельщиками – юридическими лицами </w:t>
      </w:r>
      <w:r w:rsidRPr="00491C45">
        <w:rPr>
          <w:sz w:val="28"/>
          <w:szCs w:val="28"/>
        </w:rPr>
        <w:t>в сроки, установленные для уплаты авансовых платежей по налогу и предс</w:t>
      </w:r>
      <w:r w:rsidR="00737CFB">
        <w:rPr>
          <w:sz w:val="28"/>
          <w:szCs w:val="28"/>
        </w:rPr>
        <w:t xml:space="preserve">тавления налоговой декларации </w:t>
      </w:r>
      <w:r w:rsidR="00737CFB" w:rsidRPr="00491C45">
        <w:rPr>
          <w:sz w:val="28"/>
          <w:szCs w:val="28"/>
        </w:rPr>
        <w:t xml:space="preserve">не позднее 1 февраля года, следующего за истекшим </w:t>
      </w:r>
      <w:r w:rsidR="00737CFB">
        <w:rPr>
          <w:sz w:val="28"/>
          <w:szCs w:val="28"/>
        </w:rPr>
        <w:t>отчетн</w:t>
      </w:r>
      <w:r w:rsidR="00737CFB" w:rsidRPr="00491C45">
        <w:rPr>
          <w:sz w:val="28"/>
          <w:szCs w:val="28"/>
        </w:rPr>
        <w:t>ым периодом</w:t>
      </w:r>
      <w:r w:rsidR="00737CFB">
        <w:rPr>
          <w:sz w:val="28"/>
          <w:szCs w:val="28"/>
        </w:rPr>
        <w:t>;</w:t>
      </w:r>
    </w:p>
    <w:p w:rsidR="0006225E" w:rsidRPr="00491C45" w:rsidRDefault="0006225E" w:rsidP="0006225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C45">
        <w:rPr>
          <w:sz w:val="28"/>
          <w:szCs w:val="28"/>
        </w:rPr>
        <w:t>2) налогоплат</w:t>
      </w:r>
      <w:r>
        <w:rPr>
          <w:sz w:val="28"/>
          <w:szCs w:val="28"/>
        </w:rPr>
        <w:t>ельщиками – физическими лицами</w:t>
      </w:r>
      <w:r w:rsidRPr="00491C45">
        <w:rPr>
          <w:sz w:val="28"/>
          <w:szCs w:val="28"/>
        </w:rPr>
        <w:t xml:space="preserve"> в срок, не позднее 1 </w:t>
      </w:r>
      <w:r w:rsidR="00737CFB">
        <w:rPr>
          <w:sz w:val="28"/>
          <w:szCs w:val="28"/>
        </w:rPr>
        <w:t>октября</w:t>
      </w:r>
      <w:r w:rsidRPr="00491C45">
        <w:rPr>
          <w:sz w:val="28"/>
          <w:szCs w:val="28"/>
        </w:rPr>
        <w:t xml:space="preserve"> года, следующего за истекшим налоговым периодом.</w:t>
      </w:r>
      <w:r w:rsidR="00CE1776">
        <w:rPr>
          <w:sz w:val="28"/>
          <w:szCs w:val="28"/>
        </w:rPr>
        <w:t>».</w:t>
      </w:r>
    </w:p>
    <w:p w:rsidR="00FE7C36" w:rsidRPr="002209C7" w:rsidRDefault="0006225E" w:rsidP="000622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C36">
        <w:rPr>
          <w:rFonts w:ascii="Times New Roman" w:hAnsi="Times New Roman" w:cs="Times New Roman"/>
          <w:sz w:val="28"/>
          <w:szCs w:val="28"/>
        </w:rPr>
        <w:t xml:space="preserve">. </w:t>
      </w:r>
      <w:r w:rsidR="00FE7C36" w:rsidRPr="002209C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</w:t>
      </w:r>
      <w:r w:rsidR="00FE7C36">
        <w:rPr>
          <w:rFonts w:ascii="Times New Roman" w:hAnsi="Times New Roman" w:cs="Times New Roman"/>
          <w:sz w:val="28"/>
          <w:szCs w:val="28"/>
        </w:rPr>
        <w:t>озложить на комиссию по бюджету и</w:t>
      </w:r>
      <w:r w:rsidR="00FE7C36" w:rsidRPr="002209C7">
        <w:rPr>
          <w:rFonts w:ascii="Times New Roman" w:hAnsi="Times New Roman" w:cs="Times New Roman"/>
          <w:sz w:val="28"/>
          <w:szCs w:val="28"/>
        </w:rPr>
        <w:t xml:space="preserve"> налогам Собрания депутатов </w:t>
      </w:r>
      <w:r w:rsidR="00FE7C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7C36" w:rsidRPr="002209C7">
        <w:rPr>
          <w:rFonts w:ascii="Times New Roman" w:hAnsi="Times New Roman" w:cs="Times New Roman"/>
          <w:sz w:val="28"/>
          <w:szCs w:val="28"/>
        </w:rPr>
        <w:t xml:space="preserve"> г</w:t>
      </w:r>
      <w:r w:rsidR="00FE7C36">
        <w:rPr>
          <w:rFonts w:ascii="Times New Roman" w:hAnsi="Times New Roman" w:cs="Times New Roman"/>
          <w:sz w:val="28"/>
          <w:szCs w:val="28"/>
        </w:rPr>
        <w:t>ород</w:t>
      </w:r>
      <w:r w:rsidR="00FE7C36"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="00FE7C36">
        <w:rPr>
          <w:rFonts w:ascii="Times New Roman" w:hAnsi="Times New Roman" w:cs="Times New Roman"/>
          <w:sz w:val="28"/>
          <w:szCs w:val="28"/>
        </w:rPr>
        <w:t>Советск</w:t>
      </w:r>
      <w:r w:rsidR="00FE7C36"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r w:rsidR="00FE7C36">
        <w:rPr>
          <w:rFonts w:ascii="Times New Roman" w:hAnsi="Times New Roman" w:cs="Times New Roman"/>
          <w:sz w:val="28"/>
          <w:szCs w:val="28"/>
        </w:rPr>
        <w:t>Ермакова Н. Б</w:t>
      </w:r>
      <w:r w:rsidR="00FE7C36" w:rsidRPr="002209C7">
        <w:rPr>
          <w:rFonts w:ascii="Times New Roman" w:hAnsi="Times New Roman" w:cs="Times New Roman"/>
          <w:sz w:val="28"/>
          <w:szCs w:val="28"/>
        </w:rPr>
        <w:t>.).</w:t>
      </w:r>
    </w:p>
    <w:p w:rsidR="00FE7C36" w:rsidRPr="002209C7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3. Решение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и размещению на официальном сайте МО г. Советск.</w:t>
      </w:r>
    </w:p>
    <w:p w:rsidR="00FE7C36" w:rsidRPr="002209C7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lastRenderedPageBreak/>
        <w:t xml:space="preserve">4. 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 в силу с 01 января 2016</w:t>
      </w:r>
      <w:r w:rsidRPr="002209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7C36" w:rsidRDefault="00FE7C36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37CFB" w:rsidRPr="002209C7" w:rsidRDefault="00737CFB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E7C36" w:rsidRPr="002209C7" w:rsidRDefault="00FE7C36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2209C7"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FE7C36" w:rsidRPr="002209C7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7C36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3E7E" w:rsidRPr="002209C7" w:rsidRDefault="001A3E7E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7C36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3E7E" w:rsidRPr="002209C7" w:rsidRDefault="001A3E7E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249F" w:rsidRDefault="0034249F"/>
    <w:sectPr w:rsidR="0034249F" w:rsidSect="00FA5B8F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FE" w:rsidRDefault="00D566FE" w:rsidP="009D2A35">
      <w:pPr>
        <w:spacing w:after="0" w:line="240" w:lineRule="auto"/>
      </w:pPr>
      <w:r>
        <w:separator/>
      </w:r>
    </w:p>
  </w:endnote>
  <w:endnote w:type="continuationSeparator" w:id="0">
    <w:p w:rsidR="00D566FE" w:rsidRDefault="00D566FE" w:rsidP="009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C8" w:rsidRDefault="00ED7021" w:rsidP="008970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C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6C8" w:rsidRDefault="00D566FE" w:rsidP="001B5B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C8" w:rsidRDefault="00ED7021" w:rsidP="001B5B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C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456">
      <w:rPr>
        <w:rStyle w:val="a5"/>
        <w:noProof/>
      </w:rPr>
      <w:t>2</w:t>
    </w:r>
    <w:r>
      <w:rPr>
        <w:rStyle w:val="a5"/>
      </w:rPr>
      <w:fldChar w:fldCharType="end"/>
    </w:r>
  </w:p>
  <w:p w:rsidR="005046C8" w:rsidRDefault="00D566FE" w:rsidP="001B5B6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FE" w:rsidRDefault="00D566FE" w:rsidP="009D2A35">
      <w:pPr>
        <w:spacing w:after="0" w:line="240" w:lineRule="auto"/>
      </w:pPr>
      <w:r>
        <w:separator/>
      </w:r>
    </w:p>
  </w:footnote>
  <w:footnote w:type="continuationSeparator" w:id="0">
    <w:p w:rsidR="00D566FE" w:rsidRDefault="00D566FE" w:rsidP="009D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36"/>
    <w:rsid w:val="0006225E"/>
    <w:rsid w:val="000D1FFD"/>
    <w:rsid w:val="001A3E7E"/>
    <w:rsid w:val="0023206B"/>
    <w:rsid w:val="0034249F"/>
    <w:rsid w:val="003E0456"/>
    <w:rsid w:val="00400D24"/>
    <w:rsid w:val="00737CFB"/>
    <w:rsid w:val="007A2E1C"/>
    <w:rsid w:val="0080779F"/>
    <w:rsid w:val="00890D98"/>
    <w:rsid w:val="008A3DFB"/>
    <w:rsid w:val="009D2A35"/>
    <w:rsid w:val="00A905BA"/>
    <w:rsid w:val="00AE6030"/>
    <w:rsid w:val="00B13E9A"/>
    <w:rsid w:val="00BE0B2C"/>
    <w:rsid w:val="00BF6505"/>
    <w:rsid w:val="00CE1776"/>
    <w:rsid w:val="00CF07D9"/>
    <w:rsid w:val="00D566FE"/>
    <w:rsid w:val="00E76C35"/>
    <w:rsid w:val="00EC4AA4"/>
    <w:rsid w:val="00ED7021"/>
    <w:rsid w:val="00F302F8"/>
    <w:rsid w:val="00F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7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E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E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E7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E7C36"/>
    <w:rPr>
      <w:rFonts w:cs="Times New Roman"/>
    </w:rPr>
  </w:style>
  <w:style w:type="paragraph" w:customStyle="1" w:styleId="ConsPlusCell">
    <w:name w:val="ConsPlusCell"/>
    <w:uiPriority w:val="99"/>
    <w:rsid w:val="00FE7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FE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E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7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2015-06-09T07:00:00Z</dcterms:created>
  <dcterms:modified xsi:type="dcterms:W3CDTF">2015-11-20T09:15:00Z</dcterms:modified>
</cp:coreProperties>
</file>