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709" w:rsidRPr="008F2278" w:rsidRDefault="00F15952" w:rsidP="00F15952">
      <w:pPr>
        <w:widowControl w:val="0"/>
        <w:autoSpaceDE w:val="0"/>
        <w:autoSpaceDN w:val="0"/>
        <w:adjustRightInd w:val="0"/>
        <w:ind w:firstLine="709"/>
        <w:jc w:val="center"/>
        <w:rPr>
          <w:b/>
          <w:sz w:val="20"/>
          <w:szCs w:val="20"/>
        </w:rPr>
      </w:pPr>
      <w:r>
        <w:rPr>
          <w:b/>
          <w:noProof/>
          <w:sz w:val="20"/>
          <w:szCs w:val="20"/>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-183515</wp:posOffset>
            </wp:positionV>
            <wp:extent cx="533400" cy="762000"/>
            <wp:effectExtent l="19050" t="0" r="0" b="0"/>
            <wp:wrapNone/>
            <wp:docPr id="29"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6" cstate="print"/>
                    <a:srcRect/>
                    <a:stretch>
                      <a:fillRect/>
                    </a:stretch>
                  </pic:blipFill>
                  <pic:spPr bwMode="auto">
                    <a:xfrm>
                      <a:off x="0" y="0"/>
                      <a:ext cx="533400" cy="762000"/>
                    </a:xfrm>
                    <a:prstGeom prst="rect">
                      <a:avLst/>
                    </a:prstGeom>
                    <a:solidFill>
                      <a:srgbClr val="FFFFFF"/>
                    </a:solidFill>
                    <a:ln w="9525">
                      <a:noFill/>
                      <a:miter lim="800000"/>
                      <a:headEnd/>
                      <a:tailEnd/>
                    </a:ln>
                  </pic:spPr>
                </pic:pic>
              </a:graphicData>
            </a:graphic>
          </wp:anchor>
        </w:drawing>
      </w:r>
    </w:p>
    <w:tbl>
      <w:tblPr>
        <w:tblW w:w="0" w:type="auto"/>
        <w:tblLook w:val="01E0"/>
      </w:tblPr>
      <w:tblGrid>
        <w:gridCol w:w="4578"/>
        <w:gridCol w:w="4992"/>
      </w:tblGrid>
      <w:tr w:rsidR="00F15952" w:rsidRPr="0088523F" w:rsidTr="00211872">
        <w:tc>
          <w:tcPr>
            <w:tcW w:w="9570" w:type="dxa"/>
            <w:gridSpan w:val="2"/>
            <w:hideMark/>
          </w:tcPr>
          <w:p w:rsidR="00F15952" w:rsidRDefault="00F15952" w:rsidP="00F15952">
            <w:pPr>
              <w:ind w:firstLine="709"/>
              <w:jc w:val="center"/>
              <w:rPr>
                <w:b/>
                <w:sz w:val="28"/>
                <w:szCs w:val="28"/>
              </w:rPr>
            </w:pPr>
          </w:p>
          <w:p w:rsidR="00F15952" w:rsidRDefault="00F15952" w:rsidP="00F15952">
            <w:pPr>
              <w:ind w:firstLine="709"/>
              <w:jc w:val="center"/>
              <w:rPr>
                <w:b/>
                <w:sz w:val="28"/>
                <w:szCs w:val="28"/>
              </w:rPr>
            </w:pPr>
          </w:p>
          <w:p w:rsidR="00F15952" w:rsidRPr="00116378" w:rsidRDefault="00F15952" w:rsidP="00F15952">
            <w:pPr>
              <w:ind w:firstLine="709"/>
              <w:jc w:val="center"/>
              <w:rPr>
                <w:b/>
                <w:sz w:val="28"/>
                <w:szCs w:val="28"/>
              </w:rPr>
            </w:pPr>
            <w:r w:rsidRPr="00116378">
              <w:rPr>
                <w:b/>
                <w:sz w:val="28"/>
                <w:szCs w:val="28"/>
              </w:rPr>
              <w:t>Российская Федерация</w:t>
            </w:r>
          </w:p>
        </w:tc>
      </w:tr>
      <w:tr w:rsidR="00F15952" w:rsidRPr="0088523F" w:rsidTr="00211872">
        <w:tc>
          <w:tcPr>
            <w:tcW w:w="9570" w:type="dxa"/>
            <w:gridSpan w:val="2"/>
            <w:hideMark/>
          </w:tcPr>
          <w:p w:rsidR="00F15952" w:rsidRPr="00116378" w:rsidRDefault="00F15952" w:rsidP="00F15952">
            <w:pPr>
              <w:ind w:firstLine="709"/>
              <w:jc w:val="center"/>
              <w:rPr>
                <w:b/>
                <w:sz w:val="28"/>
                <w:szCs w:val="28"/>
              </w:rPr>
            </w:pPr>
            <w:r w:rsidRPr="00116378">
              <w:rPr>
                <w:b/>
                <w:sz w:val="28"/>
                <w:szCs w:val="28"/>
              </w:rPr>
              <w:t>Щекинский район Тульской области</w:t>
            </w:r>
          </w:p>
        </w:tc>
      </w:tr>
      <w:tr w:rsidR="00F15952" w:rsidRPr="0088523F" w:rsidTr="00211872">
        <w:tc>
          <w:tcPr>
            <w:tcW w:w="9570" w:type="dxa"/>
            <w:gridSpan w:val="2"/>
          </w:tcPr>
          <w:p w:rsidR="00F15952" w:rsidRPr="00116378" w:rsidRDefault="00F15952" w:rsidP="00F15952">
            <w:pPr>
              <w:ind w:firstLine="709"/>
              <w:jc w:val="center"/>
              <w:rPr>
                <w:b/>
                <w:sz w:val="28"/>
                <w:szCs w:val="28"/>
              </w:rPr>
            </w:pPr>
            <w:r w:rsidRPr="00116378">
              <w:rPr>
                <w:b/>
                <w:sz w:val="28"/>
                <w:szCs w:val="28"/>
              </w:rPr>
              <w:t>Администрация муниципального образования город Советск</w:t>
            </w:r>
          </w:p>
        </w:tc>
      </w:tr>
      <w:tr w:rsidR="00F15952" w:rsidRPr="0088523F" w:rsidTr="00211872">
        <w:tc>
          <w:tcPr>
            <w:tcW w:w="9570" w:type="dxa"/>
            <w:gridSpan w:val="2"/>
          </w:tcPr>
          <w:p w:rsidR="00F15952" w:rsidRPr="00116378" w:rsidRDefault="00F15952" w:rsidP="00F15952">
            <w:pPr>
              <w:ind w:firstLine="709"/>
              <w:jc w:val="center"/>
              <w:rPr>
                <w:b/>
                <w:sz w:val="28"/>
                <w:szCs w:val="28"/>
              </w:rPr>
            </w:pPr>
            <w:r w:rsidRPr="00116378">
              <w:rPr>
                <w:b/>
                <w:sz w:val="28"/>
                <w:szCs w:val="28"/>
              </w:rPr>
              <w:t>Щекинского района</w:t>
            </w:r>
          </w:p>
        </w:tc>
      </w:tr>
      <w:tr w:rsidR="00BF3709" w:rsidRPr="0088523F" w:rsidTr="00B24A4B">
        <w:tc>
          <w:tcPr>
            <w:tcW w:w="9570" w:type="dxa"/>
            <w:gridSpan w:val="2"/>
          </w:tcPr>
          <w:p w:rsidR="00BF3709" w:rsidRDefault="00BF3709" w:rsidP="00F15952">
            <w:pPr>
              <w:ind w:firstLine="709"/>
              <w:jc w:val="both"/>
              <w:rPr>
                <w:sz w:val="28"/>
                <w:szCs w:val="28"/>
                <w:lang w:eastAsia="en-US"/>
              </w:rPr>
            </w:pPr>
          </w:p>
          <w:p w:rsidR="00F15952" w:rsidRDefault="00F15952" w:rsidP="00F15952">
            <w:pPr>
              <w:ind w:firstLine="709"/>
              <w:jc w:val="both"/>
              <w:rPr>
                <w:sz w:val="28"/>
                <w:szCs w:val="28"/>
                <w:lang w:eastAsia="en-US"/>
              </w:rPr>
            </w:pPr>
          </w:p>
          <w:p w:rsidR="00F15952" w:rsidRDefault="00F15952" w:rsidP="00F15952">
            <w:pPr>
              <w:ind w:firstLine="709"/>
              <w:rPr>
                <w:b/>
                <w:sz w:val="28"/>
                <w:szCs w:val="28"/>
                <w:lang w:eastAsia="en-US"/>
              </w:rPr>
            </w:pPr>
            <w:r>
              <w:rPr>
                <w:b/>
                <w:sz w:val="28"/>
                <w:szCs w:val="28"/>
                <w:lang w:eastAsia="en-US"/>
              </w:rPr>
              <w:t xml:space="preserve">                                      </w:t>
            </w:r>
            <w:r w:rsidRPr="00F15952">
              <w:rPr>
                <w:b/>
                <w:sz w:val="28"/>
                <w:szCs w:val="28"/>
                <w:lang w:eastAsia="en-US"/>
              </w:rPr>
              <w:t>ПОСТАНОВЛЕНИЕ</w:t>
            </w:r>
          </w:p>
          <w:p w:rsidR="00F15952" w:rsidRDefault="00F15952" w:rsidP="00F15952">
            <w:pPr>
              <w:ind w:firstLine="709"/>
              <w:jc w:val="center"/>
              <w:rPr>
                <w:b/>
                <w:sz w:val="28"/>
                <w:szCs w:val="28"/>
                <w:lang w:eastAsia="en-US"/>
              </w:rPr>
            </w:pPr>
          </w:p>
          <w:p w:rsidR="00F15952" w:rsidRPr="00F15952" w:rsidRDefault="00F15952" w:rsidP="00F15952">
            <w:pPr>
              <w:ind w:firstLine="709"/>
              <w:jc w:val="center"/>
              <w:rPr>
                <w:b/>
                <w:sz w:val="28"/>
                <w:szCs w:val="28"/>
                <w:lang w:eastAsia="en-US"/>
              </w:rPr>
            </w:pPr>
          </w:p>
        </w:tc>
      </w:tr>
      <w:tr w:rsidR="00BF3709" w:rsidRPr="0088523F" w:rsidTr="00B24A4B">
        <w:tc>
          <w:tcPr>
            <w:tcW w:w="4578" w:type="dxa"/>
            <w:hideMark/>
          </w:tcPr>
          <w:p w:rsidR="00BF3709" w:rsidRPr="00F15952" w:rsidRDefault="0021376F" w:rsidP="00F15952">
            <w:pPr>
              <w:ind w:firstLine="709"/>
              <w:rPr>
                <w:b/>
                <w:bCs/>
                <w:sz w:val="28"/>
                <w:szCs w:val="28"/>
                <w:lang w:eastAsia="en-US"/>
              </w:rPr>
            </w:pPr>
            <w:r>
              <w:rPr>
                <w:b/>
                <w:sz w:val="28"/>
                <w:szCs w:val="28"/>
              </w:rPr>
              <w:t>04 июля</w:t>
            </w:r>
            <w:r w:rsidR="00BF3709" w:rsidRPr="00F15952">
              <w:rPr>
                <w:b/>
                <w:sz w:val="28"/>
                <w:szCs w:val="28"/>
              </w:rPr>
              <w:t xml:space="preserve"> 2017г. </w:t>
            </w:r>
          </w:p>
        </w:tc>
        <w:tc>
          <w:tcPr>
            <w:tcW w:w="4992" w:type="dxa"/>
            <w:hideMark/>
          </w:tcPr>
          <w:p w:rsidR="00BF3709" w:rsidRPr="00F15952" w:rsidRDefault="00BF3709" w:rsidP="00F15952">
            <w:pPr>
              <w:ind w:firstLine="709"/>
              <w:jc w:val="center"/>
              <w:rPr>
                <w:b/>
                <w:sz w:val="28"/>
                <w:szCs w:val="28"/>
              </w:rPr>
            </w:pPr>
            <w:r w:rsidRPr="00F15952">
              <w:rPr>
                <w:b/>
                <w:sz w:val="28"/>
                <w:szCs w:val="28"/>
              </w:rPr>
              <w:t>№</w:t>
            </w:r>
            <w:r w:rsidR="0021376F">
              <w:rPr>
                <w:b/>
                <w:sz w:val="28"/>
                <w:szCs w:val="28"/>
              </w:rPr>
              <w:t>7-158</w:t>
            </w:r>
          </w:p>
          <w:p w:rsidR="00BF3709" w:rsidRPr="00F15952" w:rsidRDefault="00BF3709" w:rsidP="00F15952">
            <w:pPr>
              <w:ind w:firstLine="709"/>
              <w:jc w:val="center"/>
              <w:rPr>
                <w:b/>
                <w:sz w:val="28"/>
                <w:szCs w:val="28"/>
                <w:lang w:eastAsia="en-US"/>
              </w:rPr>
            </w:pPr>
          </w:p>
        </w:tc>
      </w:tr>
    </w:tbl>
    <w:p w:rsidR="00BC4F36" w:rsidRDefault="00BC4F36" w:rsidP="00F15952">
      <w:pPr>
        <w:ind w:firstLine="709"/>
        <w:jc w:val="center"/>
        <w:rPr>
          <w:b/>
          <w:sz w:val="28"/>
          <w:szCs w:val="28"/>
        </w:rPr>
      </w:pPr>
    </w:p>
    <w:p w:rsidR="00BF3709" w:rsidRPr="00F15952" w:rsidRDefault="00BF3709" w:rsidP="00F15952">
      <w:pPr>
        <w:ind w:firstLine="709"/>
        <w:jc w:val="center"/>
        <w:rPr>
          <w:b/>
          <w:sz w:val="28"/>
          <w:szCs w:val="28"/>
        </w:rPr>
      </w:pPr>
      <w:r w:rsidRPr="00F15952">
        <w:rPr>
          <w:b/>
          <w:sz w:val="28"/>
          <w:szCs w:val="28"/>
        </w:rPr>
        <w:t xml:space="preserve">О внесении изменений в постановление администрации муниципального образования город Советск Щекинского района №4-100 от 11.04.2017г. «Об утверждении административного регламента </w:t>
      </w:r>
    </w:p>
    <w:p w:rsidR="00BF3709" w:rsidRPr="00F15952" w:rsidRDefault="00BF3709" w:rsidP="00F15952">
      <w:pPr>
        <w:ind w:firstLine="709"/>
        <w:jc w:val="center"/>
        <w:rPr>
          <w:b/>
          <w:sz w:val="28"/>
          <w:szCs w:val="28"/>
        </w:rPr>
      </w:pPr>
      <w:r w:rsidRPr="00F15952">
        <w:rPr>
          <w:b/>
          <w:sz w:val="28"/>
          <w:szCs w:val="28"/>
        </w:rPr>
        <w:t xml:space="preserve">предоставления муниципальной услуги </w:t>
      </w:r>
    </w:p>
    <w:p w:rsidR="00BF3709" w:rsidRPr="00F15952" w:rsidRDefault="00BF3709" w:rsidP="00F15952">
      <w:pPr>
        <w:ind w:firstLine="709"/>
        <w:jc w:val="center"/>
        <w:rPr>
          <w:b/>
          <w:bCs/>
          <w:sz w:val="28"/>
          <w:szCs w:val="28"/>
        </w:rPr>
      </w:pPr>
      <w:r w:rsidRPr="00F15952">
        <w:rPr>
          <w:b/>
          <w:bCs/>
          <w:sz w:val="28"/>
          <w:szCs w:val="28"/>
        </w:rPr>
        <w:t xml:space="preserve"> «Предоставление гражданам земельных участков для индивидуального жилищного строительства»</w:t>
      </w:r>
    </w:p>
    <w:p w:rsidR="00BF3709" w:rsidRDefault="00BF3709" w:rsidP="00F15952">
      <w:pPr>
        <w:ind w:firstLine="709"/>
        <w:jc w:val="center"/>
        <w:rPr>
          <w:b/>
          <w:sz w:val="28"/>
          <w:szCs w:val="28"/>
        </w:rPr>
      </w:pPr>
    </w:p>
    <w:p w:rsidR="00BC4F36" w:rsidRPr="00F15952" w:rsidRDefault="00BC4F36" w:rsidP="00F15952">
      <w:pPr>
        <w:ind w:firstLine="709"/>
        <w:jc w:val="center"/>
        <w:rPr>
          <w:b/>
          <w:sz w:val="28"/>
          <w:szCs w:val="28"/>
        </w:rPr>
      </w:pPr>
    </w:p>
    <w:p w:rsidR="00BF3709" w:rsidRPr="003A179A" w:rsidRDefault="00BF3709" w:rsidP="00F15952">
      <w:pPr>
        <w:autoSpaceDE w:val="0"/>
        <w:autoSpaceDN w:val="0"/>
        <w:adjustRightInd w:val="0"/>
        <w:ind w:firstLine="709"/>
        <w:jc w:val="both"/>
        <w:rPr>
          <w:sz w:val="28"/>
          <w:szCs w:val="28"/>
        </w:rPr>
      </w:pPr>
      <w:r w:rsidRPr="003A179A">
        <w:rPr>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 </w:t>
      </w:r>
      <w:r>
        <w:rPr>
          <w:sz w:val="28"/>
          <w:szCs w:val="28"/>
        </w:rPr>
        <w:t xml:space="preserve">город Советск </w:t>
      </w:r>
      <w:r w:rsidRPr="003A179A">
        <w:rPr>
          <w:sz w:val="28"/>
          <w:szCs w:val="28"/>
        </w:rPr>
        <w:t>Щекинск</w:t>
      </w:r>
      <w:r>
        <w:rPr>
          <w:sz w:val="28"/>
          <w:szCs w:val="28"/>
        </w:rPr>
        <w:t>ого</w:t>
      </w:r>
      <w:r w:rsidRPr="003A179A">
        <w:rPr>
          <w:sz w:val="28"/>
          <w:szCs w:val="28"/>
        </w:rPr>
        <w:t xml:space="preserve"> район</w:t>
      </w:r>
      <w:r>
        <w:rPr>
          <w:sz w:val="28"/>
          <w:szCs w:val="28"/>
        </w:rPr>
        <w:t>а</w:t>
      </w:r>
      <w:r w:rsidRPr="003A179A">
        <w:rPr>
          <w:sz w:val="28"/>
          <w:szCs w:val="28"/>
        </w:rPr>
        <w:t xml:space="preserve">, Устава муниципального образования город </w:t>
      </w:r>
      <w:r>
        <w:rPr>
          <w:sz w:val="28"/>
          <w:szCs w:val="28"/>
        </w:rPr>
        <w:t>Советск</w:t>
      </w:r>
      <w:r w:rsidRPr="003A179A">
        <w:rPr>
          <w:sz w:val="28"/>
          <w:szCs w:val="28"/>
        </w:rPr>
        <w:t xml:space="preserve"> Щекинского района администрация муниципального образования</w:t>
      </w:r>
      <w:r>
        <w:rPr>
          <w:sz w:val="28"/>
          <w:szCs w:val="28"/>
        </w:rPr>
        <w:t xml:space="preserve"> город Советск</w:t>
      </w:r>
      <w:r w:rsidRPr="003A179A">
        <w:rPr>
          <w:sz w:val="28"/>
          <w:szCs w:val="28"/>
        </w:rPr>
        <w:t xml:space="preserve"> Щекинск</w:t>
      </w:r>
      <w:r>
        <w:rPr>
          <w:sz w:val="28"/>
          <w:szCs w:val="28"/>
        </w:rPr>
        <w:t>ого</w:t>
      </w:r>
      <w:r w:rsidRPr="003A179A">
        <w:rPr>
          <w:sz w:val="28"/>
          <w:szCs w:val="28"/>
        </w:rPr>
        <w:t xml:space="preserve"> район</w:t>
      </w:r>
      <w:r>
        <w:rPr>
          <w:sz w:val="28"/>
          <w:szCs w:val="28"/>
        </w:rPr>
        <w:t>а</w:t>
      </w:r>
      <w:r w:rsidRPr="003A179A">
        <w:rPr>
          <w:sz w:val="28"/>
          <w:szCs w:val="28"/>
        </w:rPr>
        <w:t xml:space="preserve"> ПОСТАНОВЛЯЕТ:</w:t>
      </w:r>
    </w:p>
    <w:p w:rsidR="00BF3709" w:rsidRPr="00BF3709" w:rsidRDefault="00BF3709" w:rsidP="00F15952">
      <w:pPr>
        <w:ind w:firstLine="709"/>
        <w:jc w:val="both"/>
        <w:rPr>
          <w:rStyle w:val="a3"/>
          <w:b w:val="0"/>
          <w:sz w:val="28"/>
          <w:szCs w:val="28"/>
        </w:rPr>
      </w:pPr>
      <w:r w:rsidRPr="00BF3709">
        <w:rPr>
          <w:sz w:val="28"/>
          <w:szCs w:val="28"/>
        </w:rPr>
        <w:t xml:space="preserve">1. Внести в постановление администрации муниципального образования город Советск Щекинского района №4-100 от 11.04.2017г. «Об утверждении административного регламента предоставления муниципальной услуги </w:t>
      </w:r>
      <w:r w:rsidRPr="00BF3709">
        <w:rPr>
          <w:bCs/>
          <w:sz w:val="28"/>
          <w:szCs w:val="28"/>
        </w:rPr>
        <w:t>«Предоставление гражданам земельных участков для индивидуального жилищного строительства»</w:t>
      </w:r>
      <w:r>
        <w:rPr>
          <w:bCs/>
          <w:sz w:val="28"/>
          <w:szCs w:val="28"/>
        </w:rPr>
        <w:t xml:space="preserve"> </w:t>
      </w:r>
      <w:r w:rsidRPr="00BF3709">
        <w:rPr>
          <w:rStyle w:val="a3"/>
          <w:b w:val="0"/>
          <w:sz w:val="28"/>
          <w:szCs w:val="28"/>
        </w:rPr>
        <w:t xml:space="preserve">следующие </w:t>
      </w:r>
      <w:r w:rsidRPr="00BF3709">
        <w:rPr>
          <w:sz w:val="28"/>
          <w:szCs w:val="28"/>
        </w:rPr>
        <w:t>изменения</w:t>
      </w:r>
      <w:r w:rsidRPr="00BF3709">
        <w:rPr>
          <w:rStyle w:val="a3"/>
          <w:b w:val="0"/>
          <w:sz w:val="28"/>
          <w:szCs w:val="28"/>
        </w:rPr>
        <w:t>:</w:t>
      </w:r>
    </w:p>
    <w:p w:rsidR="00BF3709" w:rsidRPr="003A179A" w:rsidRDefault="00BF3709" w:rsidP="00F15952">
      <w:pPr>
        <w:autoSpaceDE w:val="0"/>
        <w:autoSpaceDN w:val="0"/>
        <w:adjustRightInd w:val="0"/>
        <w:ind w:firstLine="709"/>
        <w:jc w:val="both"/>
        <w:rPr>
          <w:rStyle w:val="a3"/>
          <w:b w:val="0"/>
          <w:sz w:val="28"/>
          <w:szCs w:val="28"/>
        </w:rPr>
      </w:pPr>
      <w:r w:rsidRPr="003A179A">
        <w:rPr>
          <w:rStyle w:val="a3"/>
          <w:b w:val="0"/>
          <w:sz w:val="28"/>
          <w:szCs w:val="28"/>
        </w:rPr>
        <w:t>1.</w:t>
      </w:r>
      <w:r>
        <w:rPr>
          <w:rStyle w:val="a3"/>
          <w:b w:val="0"/>
          <w:sz w:val="28"/>
          <w:szCs w:val="28"/>
        </w:rPr>
        <w:t>1</w:t>
      </w:r>
      <w:r w:rsidRPr="003A179A">
        <w:rPr>
          <w:rStyle w:val="a3"/>
          <w:b w:val="0"/>
          <w:sz w:val="28"/>
          <w:szCs w:val="28"/>
        </w:rPr>
        <w:t xml:space="preserve">. </w:t>
      </w:r>
      <w:r>
        <w:rPr>
          <w:rStyle w:val="a3"/>
          <w:b w:val="0"/>
          <w:sz w:val="28"/>
          <w:szCs w:val="28"/>
        </w:rPr>
        <w:t>П</w:t>
      </w:r>
      <w:r w:rsidRPr="003A179A">
        <w:rPr>
          <w:rStyle w:val="a3"/>
          <w:b w:val="0"/>
          <w:sz w:val="28"/>
          <w:szCs w:val="28"/>
        </w:rPr>
        <w:t>ункт 11 «</w:t>
      </w:r>
      <w:r w:rsidRPr="00C11485">
        <w:rPr>
          <w:b/>
          <w:sz w:val="28"/>
          <w:szCs w:val="28"/>
        </w:rPr>
        <w:t>11. Исчерпывающий перечень документов, необходимых для предоставления муниципальной услуги</w:t>
      </w:r>
      <w:r w:rsidRPr="003A179A">
        <w:rPr>
          <w:rStyle w:val="a3"/>
          <w:b w:val="0"/>
          <w:sz w:val="28"/>
          <w:szCs w:val="28"/>
        </w:rPr>
        <w:t>» приложения к постановлению изложить в следующей редакции:</w:t>
      </w:r>
    </w:p>
    <w:p w:rsidR="00BF3709" w:rsidRPr="00C11485" w:rsidRDefault="00BF3709" w:rsidP="00F15952">
      <w:pPr>
        <w:pStyle w:val="a6"/>
        <w:spacing w:after="0"/>
        <w:ind w:firstLine="709"/>
        <w:rPr>
          <w:b/>
          <w:sz w:val="28"/>
          <w:szCs w:val="28"/>
        </w:rPr>
      </w:pPr>
      <w:r w:rsidRPr="003A179A">
        <w:rPr>
          <w:rStyle w:val="a3"/>
          <w:b w:val="0"/>
          <w:sz w:val="28"/>
          <w:szCs w:val="28"/>
        </w:rPr>
        <w:t xml:space="preserve"> «</w:t>
      </w:r>
      <w:r w:rsidRPr="00C11485">
        <w:rPr>
          <w:b/>
          <w:sz w:val="28"/>
          <w:szCs w:val="28"/>
        </w:rPr>
        <w:t>11. Исчерпывающий перечень документов, необходимых для предоставления муниципальной услуги.</w:t>
      </w:r>
    </w:p>
    <w:p w:rsidR="00BF3709" w:rsidRDefault="00BF3709" w:rsidP="00F15952">
      <w:pPr>
        <w:pStyle w:val="a6"/>
        <w:spacing w:after="0"/>
        <w:ind w:firstLine="709"/>
        <w:jc w:val="both"/>
        <w:rPr>
          <w:sz w:val="28"/>
          <w:szCs w:val="28"/>
        </w:rPr>
      </w:pPr>
      <w:r w:rsidRPr="006E3793">
        <w:rPr>
          <w:sz w:val="28"/>
          <w:szCs w:val="28"/>
        </w:rPr>
        <w:t>Перечень документов,</w:t>
      </w:r>
      <w:r w:rsidRPr="00E70D5C">
        <w:rPr>
          <w:sz w:val="28"/>
          <w:szCs w:val="28"/>
        </w:rPr>
        <w:t xml:space="preserve"> необходимых в соответствии с законодательными или иными нормативными правовыми актами для предоставления </w:t>
      </w:r>
      <w:r>
        <w:rPr>
          <w:sz w:val="28"/>
          <w:szCs w:val="28"/>
        </w:rPr>
        <w:t>муниципальной услуги:</w:t>
      </w:r>
    </w:p>
    <w:p w:rsidR="00BF3709" w:rsidRDefault="00BF3709" w:rsidP="00F15952">
      <w:pPr>
        <w:autoSpaceDE w:val="0"/>
        <w:autoSpaceDN w:val="0"/>
        <w:adjustRightInd w:val="0"/>
        <w:ind w:firstLine="709"/>
        <w:jc w:val="both"/>
        <w:rPr>
          <w:rFonts w:eastAsia="Calibri"/>
          <w:sz w:val="28"/>
          <w:szCs w:val="28"/>
        </w:rPr>
      </w:pPr>
      <w:r>
        <w:rPr>
          <w:sz w:val="28"/>
          <w:szCs w:val="28"/>
        </w:rPr>
        <w:t xml:space="preserve">  - заявление с указанием </w:t>
      </w:r>
      <w:r>
        <w:rPr>
          <w:rFonts w:eastAsia="Calibri"/>
          <w:sz w:val="28"/>
          <w:szCs w:val="28"/>
        </w:rPr>
        <w:t>местоположения земельного участка, его площади, разрешенного использования, срока аренды;</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lastRenderedPageBreak/>
        <w:t>- копия паспорта заявителя;</w:t>
      </w:r>
    </w:p>
    <w:p w:rsidR="00BF3709" w:rsidRPr="003A179A" w:rsidRDefault="00BF3709" w:rsidP="00F15952">
      <w:pPr>
        <w:autoSpaceDE w:val="0"/>
        <w:autoSpaceDN w:val="0"/>
        <w:adjustRightInd w:val="0"/>
        <w:ind w:firstLine="709"/>
        <w:jc w:val="both"/>
        <w:rPr>
          <w:sz w:val="28"/>
          <w:szCs w:val="28"/>
        </w:rPr>
      </w:pPr>
      <w:r>
        <w:rPr>
          <w:rFonts w:eastAsia="Calibri"/>
          <w:sz w:val="28"/>
          <w:szCs w:val="28"/>
        </w:rPr>
        <w:t xml:space="preserve">          - решение о предварительном согласовании предоставления земельного участка, если такое решение принято иным уполномоченным органом</w:t>
      </w:r>
      <w:r>
        <w:rPr>
          <w:sz w:val="28"/>
          <w:szCs w:val="28"/>
        </w:rPr>
        <w:t>.</w:t>
      </w:r>
      <w:r w:rsidRPr="003A179A">
        <w:rPr>
          <w:sz w:val="28"/>
          <w:szCs w:val="28"/>
        </w:rPr>
        <w:t>».</w:t>
      </w:r>
    </w:p>
    <w:p w:rsidR="00BF3709" w:rsidRPr="003A179A" w:rsidRDefault="00BF3709" w:rsidP="00F15952">
      <w:pPr>
        <w:ind w:firstLine="709"/>
        <w:jc w:val="both"/>
        <w:rPr>
          <w:bCs/>
          <w:sz w:val="28"/>
          <w:szCs w:val="28"/>
        </w:rPr>
      </w:pPr>
      <w:r w:rsidRPr="003A179A">
        <w:rPr>
          <w:rStyle w:val="a3"/>
          <w:b w:val="0"/>
          <w:sz w:val="28"/>
          <w:szCs w:val="28"/>
        </w:rPr>
        <w:t>1.</w:t>
      </w:r>
      <w:r>
        <w:rPr>
          <w:rStyle w:val="a3"/>
          <w:b w:val="0"/>
          <w:sz w:val="28"/>
          <w:szCs w:val="28"/>
        </w:rPr>
        <w:t>2</w:t>
      </w:r>
      <w:r w:rsidRPr="003A179A">
        <w:rPr>
          <w:rStyle w:val="a3"/>
          <w:b w:val="0"/>
          <w:sz w:val="28"/>
          <w:szCs w:val="28"/>
        </w:rPr>
        <w:t xml:space="preserve">. </w:t>
      </w:r>
      <w:r w:rsidRPr="003A179A">
        <w:rPr>
          <w:bCs/>
          <w:sz w:val="28"/>
          <w:szCs w:val="28"/>
        </w:rPr>
        <w:t xml:space="preserve">Пункт </w:t>
      </w:r>
      <w:r>
        <w:rPr>
          <w:bCs/>
          <w:sz w:val="28"/>
          <w:szCs w:val="28"/>
        </w:rPr>
        <w:t>12</w:t>
      </w:r>
      <w:r w:rsidRPr="003A179A">
        <w:rPr>
          <w:sz w:val="28"/>
          <w:szCs w:val="28"/>
        </w:rPr>
        <w:t xml:space="preserve"> «</w:t>
      </w:r>
      <w:r>
        <w:rPr>
          <w:b/>
          <w:sz w:val="28"/>
          <w:szCs w:val="28"/>
        </w:rPr>
        <w:t>М</w:t>
      </w:r>
      <w:r w:rsidRPr="003E7410">
        <w:rPr>
          <w:b/>
          <w:sz w:val="28"/>
          <w:szCs w:val="28"/>
        </w:rPr>
        <w:t>ежведомственное информационное взаимодействие</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Default="00BF3709" w:rsidP="00F15952">
      <w:pPr>
        <w:autoSpaceDE w:val="0"/>
        <w:autoSpaceDN w:val="0"/>
        <w:adjustRightInd w:val="0"/>
        <w:ind w:firstLine="709"/>
        <w:jc w:val="both"/>
        <w:rPr>
          <w:b/>
          <w:sz w:val="28"/>
          <w:szCs w:val="28"/>
        </w:rPr>
      </w:pPr>
      <w:r w:rsidRPr="003A179A">
        <w:rPr>
          <w:sz w:val="28"/>
          <w:szCs w:val="28"/>
        </w:rPr>
        <w:t>«</w:t>
      </w:r>
      <w:r>
        <w:rPr>
          <w:b/>
          <w:sz w:val="28"/>
          <w:szCs w:val="28"/>
        </w:rPr>
        <w:t>12. М</w:t>
      </w:r>
      <w:r w:rsidRPr="003E7410">
        <w:rPr>
          <w:b/>
          <w:sz w:val="28"/>
          <w:szCs w:val="28"/>
        </w:rPr>
        <w:t>ежведомственное информационное взаимодействие</w:t>
      </w:r>
      <w:r>
        <w:rPr>
          <w:b/>
          <w:sz w:val="28"/>
          <w:szCs w:val="28"/>
        </w:rPr>
        <w:t>.</w:t>
      </w:r>
    </w:p>
    <w:p w:rsidR="00BF3709" w:rsidRDefault="00BF3709" w:rsidP="00F15952">
      <w:pPr>
        <w:autoSpaceDE w:val="0"/>
        <w:autoSpaceDN w:val="0"/>
        <w:adjustRightInd w:val="0"/>
        <w:ind w:firstLine="709"/>
        <w:jc w:val="both"/>
        <w:rPr>
          <w:rFonts w:eastAsia="Calibri"/>
          <w:sz w:val="28"/>
          <w:szCs w:val="28"/>
        </w:rPr>
      </w:pPr>
      <w:r w:rsidRPr="00B23C51">
        <w:rPr>
          <w:rFonts w:eastAsia="Calibri"/>
          <w:sz w:val="28"/>
          <w:szCs w:val="28"/>
        </w:rPr>
        <w:t xml:space="preserve">В предоставлении </w:t>
      </w:r>
      <w:r>
        <w:rPr>
          <w:rFonts w:eastAsia="Calibri"/>
          <w:sz w:val="28"/>
          <w:szCs w:val="28"/>
        </w:rPr>
        <w:t>муниципальной</w:t>
      </w:r>
      <w:r w:rsidRPr="00B23C51">
        <w:rPr>
          <w:rFonts w:eastAsia="Calibri"/>
          <w:sz w:val="28"/>
          <w:szCs w:val="28"/>
        </w:rPr>
        <w:t xml:space="preserve"> услуги участвуют </w:t>
      </w:r>
      <w:r w:rsidRPr="00095EFE">
        <w:rPr>
          <w:sz w:val="28"/>
          <w:szCs w:val="28"/>
        </w:rPr>
        <w:t>управлени</w:t>
      </w:r>
      <w:r>
        <w:rPr>
          <w:sz w:val="28"/>
          <w:szCs w:val="28"/>
        </w:rPr>
        <w:t>е</w:t>
      </w:r>
      <w:r w:rsidRPr="00095EFE">
        <w:rPr>
          <w:sz w:val="28"/>
          <w:szCs w:val="28"/>
        </w:rPr>
        <w:t xml:space="preserve"> Федеральной службы государственной регистрации, кадастра и картографии</w:t>
      </w:r>
      <w:r w:rsidRPr="00B23C51">
        <w:rPr>
          <w:rFonts w:eastAsia="Calibri"/>
          <w:sz w:val="28"/>
          <w:szCs w:val="28"/>
        </w:rPr>
        <w:t>.</w:t>
      </w:r>
    </w:p>
    <w:p w:rsidR="00BF3709" w:rsidRDefault="00BF3709" w:rsidP="00F15952">
      <w:pPr>
        <w:autoSpaceDE w:val="0"/>
        <w:autoSpaceDN w:val="0"/>
        <w:adjustRightInd w:val="0"/>
        <w:ind w:firstLine="709"/>
        <w:jc w:val="both"/>
        <w:rPr>
          <w:sz w:val="28"/>
          <w:szCs w:val="28"/>
        </w:rPr>
      </w:pPr>
      <w:r>
        <w:rPr>
          <w:rFonts w:eastAsia="Calibri"/>
          <w:sz w:val="28"/>
          <w:szCs w:val="28"/>
        </w:rPr>
        <w:t>Управление</w:t>
      </w:r>
      <w:r>
        <w:rPr>
          <w:sz w:val="28"/>
          <w:szCs w:val="28"/>
        </w:rPr>
        <w:t xml:space="preserve"> запрашивает в порядке </w:t>
      </w:r>
      <w:r>
        <w:rPr>
          <w:rFonts w:eastAsia="Calibri"/>
          <w:sz w:val="28"/>
          <w:szCs w:val="28"/>
        </w:rPr>
        <w:t>межведомственного информационного взаимодействия выписку из ЕГРН об объекте недвижимости (об испрашиваемом земельном участке)</w:t>
      </w:r>
      <w:r>
        <w:rPr>
          <w:sz w:val="28"/>
          <w:szCs w:val="28"/>
        </w:rPr>
        <w:t>.</w:t>
      </w:r>
      <w:r w:rsidRPr="00904880">
        <w:rPr>
          <w:sz w:val="28"/>
          <w:szCs w:val="28"/>
        </w:rPr>
        <w:t>».</w:t>
      </w:r>
    </w:p>
    <w:p w:rsidR="00BF3709" w:rsidRPr="00A31544" w:rsidRDefault="00BF3709" w:rsidP="00F15952">
      <w:pPr>
        <w:pStyle w:val="a6"/>
        <w:spacing w:after="0"/>
        <w:ind w:firstLine="709"/>
        <w:jc w:val="both"/>
        <w:rPr>
          <w:b/>
          <w:sz w:val="28"/>
          <w:szCs w:val="28"/>
        </w:rPr>
      </w:pPr>
      <w:r w:rsidRPr="003A179A">
        <w:rPr>
          <w:rStyle w:val="a3"/>
          <w:b w:val="0"/>
          <w:sz w:val="28"/>
          <w:szCs w:val="28"/>
        </w:rPr>
        <w:t>1.</w:t>
      </w:r>
      <w:r>
        <w:rPr>
          <w:rStyle w:val="a3"/>
          <w:b w:val="0"/>
          <w:sz w:val="28"/>
          <w:szCs w:val="28"/>
        </w:rPr>
        <w:t>3</w:t>
      </w:r>
      <w:r w:rsidRPr="003A179A">
        <w:rPr>
          <w:rStyle w:val="a3"/>
          <w:b w:val="0"/>
          <w:sz w:val="28"/>
          <w:szCs w:val="28"/>
        </w:rPr>
        <w:t xml:space="preserve">. </w:t>
      </w:r>
      <w:r w:rsidRPr="003A179A">
        <w:rPr>
          <w:bCs/>
          <w:sz w:val="28"/>
          <w:szCs w:val="28"/>
        </w:rPr>
        <w:t xml:space="preserve">Пункт </w:t>
      </w:r>
      <w:r>
        <w:rPr>
          <w:bCs/>
          <w:sz w:val="28"/>
          <w:szCs w:val="28"/>
        </w:rPr>
        <w:t>14</w:t>
      </w:r>
      <w:r w:rsidRPr="003A179A">
        <w:rPr>
          <w:sz w:val="28"/>
          <w:szCs w:val="28"/>
        </w:rPr>
        <w:t xml:space="preserve"> «</w:t>
      </w:r>
      <w:r w:rsidRPr="007624FC">
        <w:rPr>
          <w:b/>
          <w:sz w:val="28"/>
          <w:szCs w:val="28"/>
        </w:rPr>
        <w:t>Основания для отказа в предоставлении муниципальной услуги</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Pr="007624FC" w:rsidRDefault="00BF3709" w:rsidP="00F15952">
      <w:pPr>
        <w:pStyle w:val="a6"/>
        <w:spacing w:after="0"/>
        <w:ind w:firstLine="709"/>
        <w:rPr>
          <w:b/>
          <w:sz w:val="28"/>
          <w:szCs w:val="28"/>
        </w:rPr>
      </w:pPr>
      <w:r w:rsidRPr="003A179A">
        <w:rPr>
          <w:sz w:val="28"/>
          <w:szCs w:val="28"/>
        </w:rPr>
        <w:t>«</w:t>
      </w:r>
      <w:r w:rsidRPr="007624FC">
        <w:rPr>
          <w:b/>
          <w:sz w:val="28"/>
          <w:szCs w:val="28"/>
        </w:rPr>
        <w:t>1</w:t>
      </w:r>
      <w:r>
        <w:rPr>
          <w:b/>
          <w:sz w:val="28"/>
          <w:szCs w:val="28"/>
        </w:rPr>
        <w:t>4</w:t>
      </w:r>
      <w:r w:rsidRPr="007624FC">
        <w:rPr>
          <w:b/>
          <w:sz w:val="28"/>
          <w:szCs w:val="28"/>
        </w:rPr>
        <w:t>. Основания для отказа в предоставлении муниципальной услуги:</w:t>
      </w:r>
    </w:p>
    <w:p w:rsidR="00BF3709" w:rsidRPr="00552070" w:rsidRDefault="00BF3709" w:rsidP="00F15952">
      <w:pPr>
        <w:pStyle w:val="ConsPlusNormal"/>
        <w:ind w:firstLine="709"/>
        <w:jc w:val="both"/>
        <w:rPr>
          <w:rFonts w:ascii="Times New Roman" w:hAnsi="Times New Roman" w:cs="Times New Roman"/>
          <w:sz w:val="28"/>
          <w:szCs w:val="28"/>
        </w:rPr>
      </w:pPr>
      <w:r w:rsidRPr="00552070">
        <w:rPr>
          <w:rFonts w:ascii="Times New Roman" w:hAnsi="Times New Roman" w:cs="Times New Roman"/>
          <w:sz w:val="28"/>
          <w:szCs w:val="28"/>
        </w:rPr>
        <w:t>Основаниями для отказа в предоставлении муниципальной услуги без проведения торгов является</w:t>
      </w:r>
      <w:r w:rsidRPr="00552070">
        <w:rPr>
          <w:rFonts w:ascii="Times New Roman" w:hAnsi="Times New Roman" w:cs="Times New Roman"/>
        </w:rPr>
        <w:t xml:space="preserve"> </w:t>
      </w:r>
      <w:r w:rsidRPr="00552070">
        <w:rPr>
          <w:rFonts w:ascii="Times New Roman" w:hAnsi="Times New Roman" w:cs="Times New Roman"/>
          <w:sz w:val="28"/>
          <w:szCs w:val="28"/>
        </w:rPr>
        <w:t>наличие хотя бы одного из следующих оснований:</w:t>
      </w:r>
    </w:p>
    <w:p w:rsidR="00BF3709" w:rsidRDefault="00BF3709" w:rsidP="00F15952">
      <w:pPr>
        <w:autoSpaceDE w:val="0"/>
        <w:autoSpaceDN w:val="0"/>
        <w:adjustRightInd w:val="0"/>
        <w:ind w:firstLine="709"/>
        <w:jc w:val="both"/>
        <w:rPr>
          <w:rFonts w:eastAsia="Calibri"/>
          <w:sz w:val="28"/>
          <w:szCs w:val="28"/>
        </w:rPr>
      </w:pPr>
      <w:r w:rsidRPr="00552070">
        <w:rPr>
          <w:rFonts w:eastAsia="Calibri"/>
          <w:sz w:val="28"/>
          <w:szCs w:val="28"/>
        </w:rPr>
        <w:t>1) с заявлением</w:t>
      </w:r>
      <w:r>
        <w:rPr>
          <w:rFonts w:eastAsia="Calibri"/>
          <w:sz w:val="28"/>
          <w:szCs w:val="28"/>
        </w:rPr>
        <w:t xml:space="preserve">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552070">
          <w:rPr>
            <w:rFonts w:eastAsia="Calibri"/>
            <w:sz w:val="28"/>
            <w:szCs w:val="28"/>
          </w:rPr>
          <w:t>подпунктом 10 пункта 2 статьи 39.10</w:t>
        </w:r>
      </w:hyperlink>
      <w:r w:rsidRPr="00552070">
        <w:rPr>
          <w:rFonts w:eastAsia="Calibri"/>
          <w:sz w:val="28"/>
          <w:szCs w:val="28"/>
        </w:rPr>
        <w:t xml:space="preserve"> </w:t>
      </w:r>
      <w:r>
        <w:rPr>
          <w:rFonts w:eastAsia="Calibri"/>
          <w:sz w:val="28"/>
          <w:szCs w:val="28"/>
        </w:rPr>
        <w:t>Земельного Кодекса;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8" w:history="1">
        <w:r w:rsidRPr="00364DA6">
          <w:rPr>
            <w:rFonts w:eastAsia="Calibri"/>
            <w:sz w:val="28"/>
            <w:szCs w:val="28"/>
          </w:rPr>
          <w:t>пунктом 3 статьи 39.36</w:t>
        </w:r>
      </w:hyperlink>
      <w:r>
        <w:rPr>
          <w:rFonts w:eastAsia="Calibri"/>
          <w:sz w:val="28"/>
          <w:szCs w:val="28"/>
        </w:rPr>
        <w:t xml:space="preserve"> Земельного  Кодекса, и это не </w:t>
      </w:r>
      <w:r>
        <w:rPr>
          <w:rFonts w:eastAsia="Calibri"/>
          <w:sz w:val="28"/>
          <w:szCs w:val="28"/>
        </w:rPr>
        <w:lastRenderedPageBreak/>
        <w:t>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Pr>
          <w:rFonts w:eastAsia="Calibri"/>
          <w:sz w:val="28"/>
          <w:szCs w:val="28"/>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9" w:history="1">
        <w:r w:rsidRPr="00364DA6">
          <w:rPr>
            <w:rFonts w:eastAsia="Calibri"/>
            <w:sz w:val="28"/>
            <w:szCs w:val="28"/>
          </w:rPr>
          <w:t>пунктом 19 статьи 39.11</w:t>
        </w:r>
      </w:hyperlink>
      <w:r>
        <w:rPr>
          <w:rFonts w:eastAsia="Calibri"/>
          <w:sz w:val="28"/>
          <w:szCs w:val="28"/>
        </w:rPr>
        <w:t xml:space="preserve"> Земельного Кодекса;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12) в отношении земельного участка, указанного в заявлении о его предоставлении, поступило предусмотренное </w:t>
      </w:r>
      <w:hyperlink r:id="rId10" w:history="1">
        <w:r w:rsidRPr="00364DA6">
          <w:rPr>
            <w:rFonts w:eastAsia="Calibri"/>
            <w:sz w:val="28"/>
            <w:szCs w:val="28"/>
          </w:rPr>
          <w:t>подпунктом 6 пункта 4 статьи 39.11</w:t>
        </w:r>
      </w:hyperlink>
      <w:r w:rsidRPr="00364DA6">
        <w:rPr>
          <w:rFonts w:eastAsia="Calibri"/>
          <w:sz w:val="28"/>
          <w:szCs w:val="28"/>
        </w:rPr>
        <w:t xml:space="preserve"> </w:t>
      </w:r>
      <w:r>
        <w:rPr>
          <w:rFonts w:eastAsia="Calibri"/>
          <w:sz w:val="28"/>
          <w:szCs w:val="28"/>
        </w:rPr>
        <w:t xml:space="preserve">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364DA6">
          <w:rPr>
            <w:rFonts w:eastAsia="Calibri"/>
            <w:sz w:val="28"/>
            <w:szCs w:val="28"/>
          </w:rPr>
          <w:t>подпунктом 4 пункта 4 статьи 39.11</w:t>
        </w:r>
      </w:hyperlink>
      <w:r w:rsidRPr="00364DA6">
        <w:rPr>
          <w:rFonts w:eastAsia="Calibri"/>
          <w:sz w:val="28"/>
          <w:szCs w:val="28"/>
        </w:rPr>
        <w:t xml:space="preserve"> Земельного Кодекса и уполномоченным</w:t>
      </w:r>
      <w:r>
        <w:rPr>
          <w:rFonts w:eastAsia="Calibri"/>
          <w:sz w:val="28"/>
          <w:szCs w:val="28"/>
        </w:rPr>
        <w:t xml:space="preserve"> органом не принято решение об отказе в проведении этого аукциона по основаниям, предусмотренным </w:t>
      </w:r>
      <w:hyperlink r:id="rId12" w:history="1">
        <w:r w:rsidRPr="00364DA6">
          <w:rPr>
            <w:rFonts w:eastAsia="Calibri"/>
            <w:sz w:val="28"/>
            <w:szCs w:val="28"/>
          </w:rPr>
          <w:t>пунктом 8 статьи 39.11</w:t>
        </w:r>
      </w:hyperlink>
      <w:r w:rsidRPr="00364DA6">
        <w:rPr>
          <w:rFonts w:eastAsia="Calibri"/>
          <w:sz w:val="28"/>
          <w:szCs w:val="28"/>
        </w:rPr>
        <w:t xml:space="preserve"> </w:t>
      </w:r>
      <w:r>
        <w:rPr>
          <w:rFonts w:eastAsia="Calibri"/>
          <w:sz w:val="28"/>
          <w:szCs w:val="28"/>
        </w:rPr>
        <w:t>Земельного Кодекса;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13" w:history="1">
        <w:r w:rsidRPr="00364DA6">
          <w:rPr>
            <w:rFonts w:eastAsia="Calibri"/>
            <w:sz w:val="28"/>
            <w:szCs w:val="28"/>
          </w:rPr>
          <w:t>подпунктом 1 пункта 1 статьи 39.18</w:t>
        </w:r>
      </w:hyperlink>
      <w:r w:rsidRPr="00364DA6">
        <w:rPr>
          <w:rFonts w:eastAsia="Calibri"/>
          <w:sz w:val="28"/>
          <w:szCs w:val="28"/>
        </w:rPr>
        <w:t xml:space="preserve"> Земельного Кодекса извещение о пред</w:t>
      </w:r>
      <w:r>
        <w:rPr>
          <w:rFonts w:eastAsia="Calibri"/>
          <w:sz w:val="28"/>
          <w:szCs w:val="28"/>
        </w:rPr>
        <w:t>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F3709" w:rsidRPr="00364DA6"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4" w:history="1">
        <w:r w:rsidRPr="00364DA6">
          <w:rPr>
            <w:rFonts w:eastAsia="Calibri"/>
            <w:sz w:val="28"/>
            <w:szCs w:val="28"/>
          </w:rPr>
          <w:t>порядке</w:t>
        </w:r>
      </w:hyperlink>
      <w:r>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5" w:history="1">
        <w:r w:rsidRPr="00364DA6">
          <w:rPr>
            <w:rFonts w:eastAsia="Calibri"/>
            <w:sz w:val="28"/>
            <w:szCs w:val="28"/>
          </w:rPr>
          <w:t>подпунктом 10 пункта 2 статьи 39.10</w:t>
        </w:r>
      </w:hyperlink>
      <w:r w:rsidRPr="00364DA6">
        <w:rPr>
          <w:rFonts w:eastAsia="Calibri"/>
          <w:sz w:val="28"/>
          <w:szCs w:val="28"/>
        </w:rPr>
        <w:t xml:space="preserve"> Земельного Кодекса;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lastRenderedPageBreak/>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19) предоставление земельного участка на заявленном виде прав не допускается;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20) в отношении земельного участка, указанного в заявлении о его предоставлении, не установлен вид разрешенного использования;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21) указанный в заявлении о предоставлении земельного участка земельный участок не отнесен к определенной категории земель;</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16" w:history="1">
        <w:r w:rsidRPr="00364DA6">
          <w:rPr>
            <w:rFonts w:eastAsia="Calibri"/>
            <w:sz w:val="28"/>
            <w:szCs w:val="28"/>
          </w:rPr>
          <w:t>законом</w:t>
        </w:r>
      </w:hyperlink>
      <w:r w:rsidRPr="00364DA6">
        <w:rPr>
          <w:rFonts w:eastAsia="Calibri"/>
          <w:sz w:val="28"/>
          <w:szCs w:val="28"/>
        </w:rPr>
        <w:t xml:space="preserve"> </w:t>
      </w:r>
      <w:r>
        <w:rPr>
          <w:rFonts w:eastAsia="Calibri"/>
          <w:sz w:val="28"/>
          <w:szCs w:val="28"/>
        </w:rPr>
        <w:t>«О государственной регистрации недвижимости»;</w:t>
      </w:r>
    </w:p>
    <w:p w:rsidR="00BF3709" w:rsidRPr="00430B30" w:rsidRDefault="00BF3709" w:rsidP="00F15952">
      <w:pPr>
        <w:autoSpaceDE w:val="0"/>
        <w:autoSpaceDN w:val="0"/>
        <w:adjustRightInd w:val="0"/>
        <w:ind w:firstLine="709"/>
        <w:jc w:val="both"/>
        <w:rPr>
          <w:rFonts w:eastAsia="Calibri"/>
          <w:sz w:val="28"/>
          <w:szCs w:val="28"/>
        </w:rPr>
      </w:pPr>
      <w:r>
        <w:rPr>
          <w:rFonts w:eastAsia="Calibri"/>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F3709" w:rsidRDefault="00BF3709" w:rsidP="00F15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26)</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5EFE">
        <w:rPr>
          <w:rFonts w:ascii="Times New Roman" w:hAnsi="Times New Roman" w:cs="Times New Roman"/>
          <w:sz w:val="28"/>
          <w:szCs w:val="28"/>
        </w:rPr>
        <w:t>представление недостоверных документов и сведений;</w:t>
      </w:r>
    </w:p>
    <w:p w:rsidR="00BF3709" w:rsidRDefault="00BF3709" w:rsidP="00F15952">
      <w:pPr>
        <w:ind w:firstLine="709"/>
        <w:jc w:val="both"/>
        <w:rPr>
          <w:sz w:val="28"/>
          <w:szCs w:val="28"/>
        </w:rPr>
      </w:pPr>
      <w:r>
        <w:rPr>
          <w:sz w:val="28"/>
          <w:szCs w:val="28"/>
        </w:rPr>
        <w:t xml:space="preserve"> 27) наличие судебных актов, препятствующих предоставлению муниципальной услуги;</w:t>
      </w:r>
    </w:p>
    <w:p w:rsidR="00BF3709" w:rsidRDefault="00BF3709" w:rsidP="00F15952">
      <w:pPr>
        <w:ind w:firstLine="709"/>
        <w:jc w:val="both"/>
        <w:rPr>
          <w:sz w:val="28"/>
          <w:szCs w:val="28"/>
        </w:rPr>
      </w:pPr>
      <w:r>
        <w:rPr>
          <w:sz w:val="28"/>
          <w:szCs w:val="28"/>
        </w:rPr>
        <w:t xml:space="preserve"> 28)</w:t>
      </w:r>
      <w:r w:rsidRPr="002F5F9A">
        <w:rPr>
          <w:sz w:val="28"/>
          <w:szCs w:val="28"/>
        </w:rPr>
        <w:t xml:space="preserve"> </w:t>
      </w:r>
      <w:r>
        <w:rPr>
          <w:sz w:val="28"/>
          <w:szCs w:val="28"/>
        </w:rPr>
        <w:t>п</w:t>
      </w:r>
      <w:r w:rsidRPr="002F5F9A">
        <w:rPr>
          <w:sz w:val="28"/>
          <w:szCs w:val="28"/>
        </w:rPr>
        <w:t xml:space="preserve">одача заявителем письменного заявления, в том числе в электронной форме, об отказе в предоставлении </w:t>
      </w:r>
      <w:r>
        <w:rPr>
          <w:sz w:val="28"/>
          <w:szCs w:val="28"/>
        </w:rPr>
        <w:t>муниципальной услуги.</w:t>
      </w:r>
    </w:p>
    <w:p w:rsidR="00BF3709" w:rsidRPr="00552070" w:rsidRDefault="00BF3709" w:rsidP="00F15952">
      <w:pPr>
        <w:pStyle w:val="ConsPlusNormal"/>
        <w:ind w:firstLine="709"/>
        <w:jc w:val="both"/>
        <w:rPr>
          <w:rFonts w:ascii="Times New Roman" w:hAnsi="Times New Roman" w:cs="Times New Roman"/>
          <w:sz w:val="28"/>
          <w:szCs w:val="28"/>
        </w:rPr>
      </w:pPr>
      <w:r w:rsidRPr="00552070">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             с</w:t>
      </w:r>
      <w:r w:rsidRPr="00552070">
        <w:rPr>
          <w:rFonts w:ascii="Times New Roman" w:hAnsi="Times New Roman" w:cs="Times New Roman"/>
          <w:sz w:val="28"/>
          <w:szCs w:val="28"/>
        </w:rPr>
        <w:t xml:space="preserve"> торгов является</w:t>
      </w:r>
      <w:r w:rsidRPr="00552070">
        <w:rPr>
          <w:rFonts w:ascii="Times New Roman" w:hAnsi="Times New Roman" w:cs="Times New Roman"/>
        </w:rPr>
        <w:t xml:space="preserve"> </w:t>
      </w:r>
      <w:r w:rsidRPr="00552070">
        <w:rPr>
          <w:rFonts w:ascii="Times New Roman" w:hAnsi="Times New Roman" w:cs="Times New Roman"/>
          <w:sz w:val="28"/>
          <w:szCs w:val="28"/>
        </w:rPr>
        <w:t>наличие хотя бы одного из следующих оснований:</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1) границы земельного участка подлежат уточнению в соответствии с требованиями Федерального </w:t>
      </w:r>
      <w:hyperlink r:id="rId17" w:history="1">
        <w:r w:rsidRPr="00364DA6">
          <w:rPr>
            <w:rFonts w:eastAsia="Calibri"/>
            <w:sz w:val="28"/>
            <w:szCs w:val="28"/>
          </w:rPr>
          <w:t>закона</w:t>
        </w:r>
      </w:hyperlink>
      <w:r>
        <w:rPr>
          <w:rFonts w:eastAsia="Calibri"/>
          <w:sz w:val="28"/>
          <w:szCs w:val="28"/>
        </w:rPr>
        <w:t xml:space="preserve"> «О государственной регистрации недвижимости»;</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w:t>
      </w:r>
      <w:r>
        <w:rPr>
          <w:rFonts w:eastAsia="Calibri"/>
          <w:sz w:val="28"/>
          <w:szCs w:val="28"/>
        </w:rPr>
        <w:lastRenderedPageBreak/>
        <w:t>земельный участок образован из земель или земельного участка, государственная собственность на которые не разграничена;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6) земельный участок не отнесен к определенной категории земель;</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8" w:history="1">
        <w:r w:rsidRPr="00364DA6">
          <w:rPr>
            <w:rFonts w:eastAsia="Calibri"/>
            <w:sz w:val="28"/>
            <w:szCs w:val="28"/>
          </w:rPr>
          <w:t>пунктом 3 статьи 39.36</w:t>
        </w:r>
      </w:hyperlink>
      <w:r w:rsidRPr="00364DA6">
        <w:rPr>
          <w:rFonts w:eastAsia="Calibri"/>
          <w:sz w:val="28"/>
          <w:szCs w:val="28"/>
        </w:rPr>
        <w:t xml:space="preserve"> Земельного Кодекса и размещение которого не препят</w:t>
      </w:r>
      <w:r>
        <w:rPr>
          <w:rFonts w:eastAsia="Calibri"/>
          <w:sz w:val="28"/>
          <w:szCs w:val="28"/>
        </w:rPr>
        <w:t>ствует использованию такого земельного участка в соответствии с его разрешенным использованием;</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16) в отношении земельного участка принято решение о предварительном согласовании его предоставления;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F3709" w:rsidRDefault="00BF3709" w:rsidP="00F15952">
      <w:pPr>
        <w:autoSpaceDE w:val="0"/>
        <w:autoSpaceDN w:val="0"/>
        <w:adjustRightInd w:val="0"/>
        <w:ind w:firstLine="709"/>
        <w:jc w:val="both"/>
        <w:rPr>
          <w:rFonts w:eastAsia="Calibri"/>
          <w:sz w:val="28"/>
          <w:szCs w:val="28"/>
        </w:rPr>
      </w:pPr>
      <w:r>
        <w:rPr>
          <w:rFonts w:eastAsia="Calibri"/>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F3709" w:rsidRDefault="00BF3709" w:rsidP="00F15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095EF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5EFE">
        <w:rPr>
          <w:rFonts w:ascii="Times New Roman" w:hAnsi="Times New Roman" w:cs="Times New Roman"/>
          <w:sz w:val="28"/>
          <w:szCs w:val="28"/>
        </w:rPr>
        <w:t>представление недостоверных документов и сведений;</w:t>
      </w:r>
    </w:p>
    <w:p w:rsidR="00BF3709" w:rsidRDefault="00BF3709" w:rsidP="00F15952">
      <w:pPr>
        <w:ind w:firstLine="709"/>
        <w:jc w:val="both"/>
        <w:rPr>
          <w:sz w:val="28"/>
          <w:szCs w:val="28"/>
        </w:rPr>
      </w:pPr>
      <w:r>
        <w:rPr>
          <w:sz w:val="28"/>
          <w:szCs w:val="28"/>
        </w:rPr>
        <w:t>21) наличие судебных актов, препятствующих предоставлению муниципальной услуги;</w:t>
      </w:r>
    </w:p>
    <w:p w:rsidR="00BF3709" w:rsidRPr="00B62E2F" w:rsidRDefault="00BF3709" w:rsidP="00F15952">
      <w:pPr>
        <w:ind w:firstLine="709"/>
        <w:jc w:val="both"/>
        <w:rPr>
          <w:sz w:val="28"/>
          <w:szCs w:val="28"/>
        </w:rPr>
      </w:pPr>
      <w:r>
        <w:rPr>
          <w:sz w:val="28"/>
          <w:szCs w:val="28"/>
        </w:rPr>
        <w:t>22)</w:t>
      </w:r>
      <w:r w:rsidRPr="002F5F9A">
        <w:rPr>
          <w:sz w:val="28"/>
          <w:szCs w:val="28"/>
        </w:rPr>
        <w:t xml:space="preserve"> </w:t>
      </w:r>
      <w:r>
        <w:rPr>
          <w:sz w:val="28"/>
          <w:szCs w:val="28"/>
        </w:rPr>
        <w:t>п</w:t>
      </w:r>
      <w:r w:rsidRPr="002F5F9A">
        <w:rPr>
          <w:sz w:val="28"/>
          <w:szCs w:val="28"/>
        </w:rPr>
        <w:t xml:space="preserve">одача заявителем письменного заявления, в том числе в электронной форме, об отказе в предоставлении </w:t>
      </w:r>
      <w:r>
        <w:rPr>
          <w:sz w:val="28"/>
          <w:szCs w:val="28"/>
        </w:rPr>
        <w:t>муниципальной услуги.</w:t>
      </w:r>
    </w:p>
    <w:p w:rsidR="00BF3709" w:rsidRPr="00A31544" w:rsidRDefault="00BF3709" w:rsidP="00F15952">
      <w:pPr>
        <w:autoSpaceDE w:val="0"/>
        <w:autoSpaceDN w:val="0"/>
        <w:adjustRightInd w:val="0"/>
        <w:ind w:firstLine="709"/>
        <w:jc w:val="both"/>
        <w:rPr>
          <w:sz w:val="28"/>
          <w:szCs w:val="28"/>
        </w:rPr>
      </w:pPr>
      <w:r w:rsidRPr="00095EFE">
        <w:rPr>
          <w:sz w:val="28"/>
          <w:szCs w:val="28"/>
        </w:rPr>
        <w:t>Во всех перечисленных случаях заявитель уведомляется об отказе в предоставлении муниципальной услуги письменно или посредством электронной почты или уведомлением на региональном портале</w:t>
      </w:r>
      <w:r>
        <w:rPr>
          <w:sz w:val="28"/>
          <w:szCs w:val="28"/>
        </w:rPr>
        <w:t>.</w:t>
      </w:r>
      <w:r w:rsidRPr="00904880">
        <w:rPr>
          <w:sz w:val="28"/>
          <w:szCs w:val="28"/>
        </w:rPr>
        <w:t>».</w:t>
      </w:r>
    </w:p>
    <w:p w:rsidR="00BF3709" w:rsidRPr="00A31544" w:rsidRDefault="00BF3709" w:rsidP="00F15952">
      <w:pPr>
        <w:pStyle w:val="a6"/>
        <w:spacing w:after="0"/>
        <w:ind w:firstLine="709"/>
        <w:jc w:val="both"/>
        <w:rPr>
          <w:b/>
          <w:sz w:val="28"/>
          <w:szCs w:val="28"/>
        </w:rPr>
      </w:pPr>
      <w:r w:rsidRPr="003A179A">
        <w:rPr>
          <w:rStyle w:val="a3"/>
          <w:b w:val="0"/>
          <w:sz w:val="28"/>
          <w:szCs w:val="28"/>
        </w:rPr>
        <w:t>1.</w:t>
      </w:r>
      <w:r>
        <w:rPr>
          <w:rStyle w:val="a3"/>
          <w:b w:val="0"/>
          <w:sz w:val="28"/>
          <w:szCs w:val="28"/>
        </w:rPr>
        <w:t>4</w:t>
      </w:r>
      <w:r w:rsidRPr="003A179A">
        <w:rPr>
          <w:rStyle w:val="a3"/>
          <w:b w:val="0"/>
          <w:sz w:val="28"/>
          <w:szCs w:val="28"/>
        </w:rPr>
        <w:t xml:space="preserve">. </w:t>
      </w:r>
      <w:r w:rsidRPr="003A179A">
        <w:rPr>
          <w:bCs/>
          <w:sz w:val="28"/>
          <w:szCs w:val="28"/>
        </w:rPr>
        <w:t xml:space="preserve">Пункт </w:t>
      </w:r>
      <w:r>
        <w:rPr>
          <w:bCs/>
          <w:sz w:val="28"/>
          <w:szCs w:val="28"/>
        </w:rPr>
        <w:t>25</w:t>
      </w:r>
      <w:r w:rsidRPr="003A179A">
        <w:rPr>
          <w:sz w:val="28"/>
          <w:szCs w:val="28"/>
        </w:rPr>
        <w:t xml:space="preserve"> «</w:t>
      </w:r>
      <w:r w:rsidRPr="00066C7A">
        <w:rPr>
          <w:b/>
          <w:color w:val="000000"/>
          <w:sz w:val="28"/>
          <w:szCs w:val="28"/>
        </w:rPr>
        <w:t xml:space="preserve"> </w:t>
      </w:r>
      <w:r>
        <w:rPr>
          <w:b/>
          <w:color w:val="000000"/>
          <w:sz w:val="28"/>
          <w:szCs w:val="28"/>
        </w:rPr>
        <w:t>Получение документов (информации) по каналам межведомственного взаимодействия для предоставления муниципальной услуги:</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Pr="007624FC" w:rsidRDefault="00BF3709" w:rsidP="00F15952">
      <w:pPr>
        <w:pStyle w:val="a6"/>
        <w:spacing w:after="0"/>
        <w:ind w:firstLine="709"/>
        <w:jc w:val="both"/>
        <w:rPr>
          <w:b/>
          <w:sz w:val="28"/>
          <w:szCs w:val="28"/>
        </w:rPr>
      </w:pPr>
      <w:r w:rsidRPr="003A179A">
        <w:rPr>
          <w:sz w:val="28"/>
          <w:szCs w:val="28"/>
        </w:rPr>
        <w:t>«</w:t>
      </w:r>
      <w:r>
        <w:rPr>
          <w:b/>
          <w:sz w:val="28"/>
          <w:szCs w:val="28"/>
        </w:rPr>
        <w:t>25</w:t>
      </w:r>
      <w:r w:rsidRPr="007624FC">
        <w:rPr>
          <w:b/>
          <w:sz w:val="28"/>
          <w:szCs w:val="28"/>
        </w:rPr>
        <w:t xml:space="preserve">. </w:t>
      </w:r>
      <w:r>
        <w:rPr>
          <w:b/>
          <w:color w:val="000000"/>
          <w:sz w:val="28"/>
          <w:szCs w:val="28"/>
        </w:rPr>
        <w:t>Получение документов (информации) по каналам межведомственного взаимодействия для предоставления муниципальной услуги</w:t>
      </w:r>
      <w:r w:rsidRPr="007624FC">
        <w:rPr>
          <w:b/>
          <w:sz w:val="28"/>
          <w:szCs w:val="28"/>
        </w:rPr>
        <w:t>:</w:t>
      </w:r>
    </w:p>
    <w:p w:rsidR="00BF3709" w:rsidRPr="0039152B" w:rsidRDefault="00BF3709" w:rsidP="00F15952">
      <w:pPr>
        <w:pStyle w:val="ConsPlusNormal"/>
        <w:ind w:firstLine="709"/>
        <w:jc w:val="both"/>
        <w:rPr>
          <w:rFonts w:ascii="Times New Roman" w:hAnsi="Times New Roman" w:cs="Times New Roman"/>
          <w:sz w:val="28"/>
          <w:szCs w:val="28"/>
        </w:rPr>
      </w:pPr>
      <w:r w:rsidRPr="0039152B">
        <w:rPr>
          <w:rFonts w:ascii="Times New Roman" w:hAnsi="Times New Roman" w:cs="Times New Roman"/>
          <w:sz w:val="28"/>
          <w:szCs w:val="28"/>
        </w:rPr>
        <w:lastRenderedPageBreak/>
        <w:t xml:space="preserve">Основанием начала выполнения административной процедуры является наличие полного пакета документов, предусмотренных </w:t>
      </w:r>
      <w:r>
        <w:rPr>
          <w:rFonts w:ascii="Times New Roman" w:hAnsi="Times New Roman" w:cs="Times New Roman"/>
          <w:sz w:val="28"/>
          <w:szCs w:val="28"/>
        </w:rPr>
        <w:t>пунктом 12</w:t>
      </w:r>
      <w:r w:rsidRPr="0039152B">
        <w:rPr>
          <w:rFonts w:ascii="Times New Roman" w:hAnsi="Times New Roman" w:cs="Times New Roman"/>
          <w:sz w:val="28"/>
          <w:szCs w:val="28"/>
        </w:rPr>
        <w:t xml:space="preserve"> Административного регламента.</w:t>
      </w:r>
    </w:p>
    <w:p w:rsidR="00BF3709" w:rsidRPr="0039152B" w:rsidRDefault="00BF3709" w:rsidP="00F15952">
      <w:pPr>
        <w:pStyle w:val="ConsPlusNormal"/>
        <w:ind w:firstLine="709"/>
        <w:jc w:val="both"/>
        <w:rPr>
          <w:rFonts w:ascii="Times New Roman" w:hAnsi="Times New Roman" w:cs="Times New Roman"/>
          <w:sz w:val="28"/>
          <w:szCs w:val="28"/>
        </w:rPr>
      </w:pPr>
      <w:r w:rsidRPr="0039152B">
        <w:rPr>
          <w:rFonts w:ascii="Times New Roman" w:hAnsi="Times New Roman" w:cs="Times New Roman"/>
          <w:sz w:val="28"/>
          <w:szCs w:val="28"/>
        </w:rPr>
        <w:t>Должностным лицом, ответственным за выполнение административной про</w:t>
      </w:r>
      <w:r>
        <w:rPr>
          <w:rFonts w:ascii="Times New Roman" w:hAnsi="Times New Roman" w:cs="Times New Roman"/>
          <w:sz w:val="28"/>
          <w:szCs w:val="28"/>
        </w:rPr>
        <w:t>цедуры, является специалист Отдела</w:t>
      </w:r>
      <w:r w:rsidRPr="0039152B">
        <w:rPr>
          <w:rFonts w:ascii="Times New Roman" w:hAnsi="Times New Roman" w:cs="Times New Roman"/>
          <w:sz w:val="28"/>
          <w:szCs w:val="28"/>
        </w:rPr>
        <w:t>, уполномоченный на направление запроса по каналам СМЭВ.</w:t>
      </w:r>
    </w:p>
    <w:p w:rsidR="00BF3709" w:rsidRPr="0039152B" w:rsidRDefault="00BF3709" w:rsidP="00F15952">
      <w:pPr>
        <w:ind w:firstLine="709"/>
        <w:jc w:val="both"/>
        <w:rPr>
          <w:sz w:val="28"/>
          <w:szCs w:val="28"/>
        </w:rPr>
      </w:pPr>
      <w:r>
        <w:rPr>
          <w:sz w:val="28"/>
          <w:szCs w:val="28"/>
        </w:rPr>
        <w:t xml:space="preserve">Специалист </w:t>
      </w:r>
      <w:r w:rsidR="008F12DC">
        <w:rPr>
          <w:sz w:val="28"/>
          <w:szCs w:val="28"/>
        </w:rPr>
        <w:t>Отдела</w:t>
      </w:r>
      <w:r w:rsidRPr="0039152B">
        <w:rPr>
          <w:sz w:val="28"/>
          <w:szCs w:val="28"/>
        </w:rPr>
        <w:t>:</w:t>
      </w:r>
    </w:p>
    <w:p w:rsidR="00BF3709" w:rsidRPr="0039152B" w:rsidRDefault="00BF3709" w:rsidP="00F15952">
      <w:pPr>
        <w:ind w:firstLine="709"/>
        <w:jc w:val="both"/>
        <w:rPr>
          <w:sz w:val="28"/>
          <w:szCs w:val="28"/>
        </w:rPr>
      </w:pPr>
      <w:r>
        <w:rPr>
          <w:sz w:val="28"/>
          <w:szCs w:val="28"/>
        </w:rPr>
        <w:t>1)</w:t>
      </w:r>
      <w:r w:rsidRPr="0039152B">
        <w:rPr>
          <w:sz w:val="28"/>
          <w:szCs w:val="28"/>
        </w:rPr>
        <w:t> для получения сведений, предусмотренных пу</w:t>
      </w:r>
      <w:r>
        <w:rPr>
          <w:sz w:val="28"/>
          <w:szCs w:val="28"/>
        </w:rPr>
        <w:t>нктом 12</w:t>
      </w:r>
      <w:r w:rsidRPr="0039152B">
        <w:rPr>
          <w:sz w:val="28"/>
          <w:szCs w:val="28"/>
        </w:rPr>
        <w:t xml:space="preserve"> Административного регламента, необходимых для предоставления муниципальной услуги, напр</w:t>
      </w:r>
      <w:r>
        <w:rPr>
          <w:sz w:val="28"/>
          <w:szCs w:val="28"/>
        </w:rPr>
        <w:t>авляет по каналам СМЭВ следующий запрос</w:t>
      </w:r>
      <w:r w:rsidRPr="0039152B">
        <w:rPr>
          <w:sz w:val="28"/>
          <w:szCs w:val="28"/>
        </w:rPr>
        <w:t>:</w:t>
      </w:r>
    </w:p>
    <w:p w:rsidR="00BF3709" w:rsidRPr="00EF2829" w:rsidRDefault="00BF3709" w:rsidP="00F15952">
      <w:pPr>
        <w:ind w:firstLine="709"/>
        <w:jc w:val="both"/>
        <w:rPr>
          <w:sz w:val="28"/>
          <w:szCs w:val="28"/>
        </w:rPr>
      </w:pPr>
      <w:r w:rsidRPr="0039152B">
        <w:rPr>
          <w:sz w:val="28"/>
          <w:szCs w:val="28"/>
        </w:rPr>
        <w:tab/>
      </w:r>
      <w:r w:rsidRPr="00066C7A">
        <w:rPr>
          <w:sz w:val="28"/>
          <w:szCs w:val="28"/>
        </w:rPr>
        <w:t xml:space="preserve">- в Управление Федеральной службы государственной регистрации, кадастра и картографии по Тульской области запрос о предоставлении сведений о предоставлении сведений из государственного кадастра недвижимости </w:t>
      </w:r>
      <w:r>
        <w:rPr>
          <w:sz w:val="28"/>
          <w:szCs w:val="28"/>
        </w:rPr>
        <w:t>об объекте недвижимости (</w:t>
      </w:r>
      <w:r w:rsidRPr="00066C7A">
        <w:rPr>
          <w:sz w:val="28"/>
          <w:szCs w:val="28"/>
        </w:rPr>
        <w:t>об испрашиваемом земельном участке</w:t>
      </w:r>
      <w:r>
        <w:rPr>
          <w:sz w:val="28"/>
          <w:szCs w:val="28"/>
        </w:rPr>
        <w:t>.</w:t>
      </w:r>
    </w:p>
    <w:p w:rsidR="00BF3709" w:rsidRDefault="00BF3709" w:rsidP="00F15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2F5F9A">
        <w:rPr>
          <w:rFonts w:ascii="Times New Roman" w:hAnsi="Times New Roman" w:cs="Times New Roman"/>
          <w:sz w:val="28"/>
          <w:szCs w:val="28"/>
        </w:rPr>
        <w:t xml:space="preserve">получает по каналам СМЭВ </w:t>
      </w:r>
      <w:r>
        <w:rPr>
          <w:rFonts w:ascii="Times New Roman" w:hAnsi="Times New Roman" w:cs="Times New Roman"/>
          <w:sz w:val="28"/>
          <w:szCs w:val="28"/>
        </w:rPr>
        <w:t>следующие сведения (ответ на запрос)</w:t>
      </w:r>
      <w:r w:rsidRPr="002F5F9A">
        <w:rPr>
          <w:rFonts w:ascii="Times New Roman" w:hAnsi="Times New Roman" w:cs="Times New Roman"/>
          <w:sz w:val="28"/>
          <w:szCs w:val="28"/>
        </w:rPr>
        <w:t xml:space="preserve">, необходимые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r>
        <w:rPr>
          <w:rFonts w:ascii="Times New Roman" w:hAnsi="Times New Roman" w:cs="Times New Roman"/>
          <w:sz w:val="28"/>
          <w:szCs w:val="28"/>
        </w:rPr>
        <w:t>:</w:t>
      </w:r>
    </w:p>
    <w:p w:rsidR="00BF3709" w:rsidRDefault="00BF3709" w:rsidP="00F15952">
      <w:pPr>
        <w:pStyle w:val="ConsPlusNormal"/>
        <w:ind w:firstLine="709"/>
        <w:jc w:val="both"/>
        <w:rPr>
          <w:rFonts w:ascii="Times New Roman" w:hAnsi="Times New Roman"/>
          <w:sz w:val="28"/>
          <w:szCs w:val="28"/>
        </w:rPr>
      </w:pPr>
      <w:r>
        <w:rPr>
          <w:rFonts w:ascii="Times New Roman" w:hAnsi="Times New Roman"/>
          <w:sz w:val="28"/>
          <w:szCs w:val="28"/>
        </w:rPr>
        <w:t>- выписку из ЕГРН об объекте недвижимости (об испрашиваемом земельном участке).</w:t>
      </w:r>
    </w:p>
    <w:p w:rsidR="00BF3709" w:rsidRPr="002F5F9A" w:rsidRDefault="00BF3709" w:rsidP="00F15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2F5F9A">
        <w:rPr>
          <w:rFonts w:ascii="Times New Roman" w:hAnsi="Times New Roman" w:cs="Times New Roman"/>
          <w:sz w:val="28"/>
          <w:szCs w:val="28"/>
        </w:rPr>
        <w:t xml:space="preserve">формирует </w:t>
      </w:r>
      <w:r>
        <w:rPr>
          <w:rFonts w:ascii="Times New Roman" w:hAnsi="Times New Roman" w:cs="Times New Roman"/>
          <w:sz w:val="28"/>
          <w:szCs w:val="28"/>
        </w:rPr>
        <w:t xml:space="preserve">полный </w:t>
      </w:r>
      <w:r w:rsidRPr="002F5F9A">
        <w:rPr>
          <w:rFonts w:ascii="Times New Roman" w:hAnsi="Times New Roman" w:cs="Times New Roman"/>
          <w:sz w:val="28"/>
          <w:szCs w:val="28"/>
        </w:rPr>
        <w:t xml:space="preserve">комплект документов </w:t>
      </w:r>
      <w:r>
        <w:rPr>
          <w:rFonts w:ascii="Times New Roman" w:hAnsi="Times New Roman" w:cs="Times New Roman"/>
          <w:sz w:val="28"/>
          <w:szCs w:val="28"/>
        </w:rPr>
        <w:t xml:space="preserve">в соответствии с пунктом 12 Административного регламента, </w:t>
      </w:r>
      <w:r w:rsidRPr="002F5F9A">
        <w:rPr>
          <w:rFonts w:ascii="Times New Roman" w:hAnsi="Times New Roman" w:cs="Times New Roman"/>
          <w:sz w:val="28"/>
          <w:szCs w:val="28"/>
        </w:rPr>
        <w:t xml:space="preserve">необходимых для предоставления </w:t>
      </w:r>
      <w:r>
        <w:rPr>
          <w:rFonts w:ascii="Times New Roman" w:hAnsi="Times New Roman" w:cs="Times New Roman"/>
          <w:sz w:val="28"/>
          <w:szCs w:val="28"/>
        </w:rPr>
        <w:t>муниципальной у</w:t>
      </w:r>
      <w:r w:rsidRPr="002F5F9A">
        <w:rPr>
          <w:rFonts w:ascii="Times New Roman" w:hAnsi="Times New Roman" w:cs="Times New Roman"/>
          <w:sz w:val="28"/>
          <w:szCs w:val="28"/>
        </w:rPr>
        <w:t>слуги.</w:t>
      </w:r>
    </w:p>
    <w:p w:rsidR="00BF3709" w:rsidRPr="006B758A" w:rsidRDefault="00BF3709" w:rsidP="00F15952">
      <w:pPr>
        <w:widowControl w:val="0"/>
        <w:autoSpaceDE w:val="0"/>
        <w:autoSpaceDN w:val="0"/>
        <w:adjustRightInd w:val="0"/>
        <w:ind w:firstLine="709"/>
        <w:jc w:val="both"/>
        <w:rPr>
          <w:sz w:val="28"/>
          <w:szCs w:val="28"/>
        </w:rPr>
      </w:pPr>
      <w:r w:rsidRPr="006B758A">
        <w:rPr>
          <w:sz w:val="28"/>
          <w:szCs w:val="28"/>
        </w:rPr>
        <w:t>В случае поступления запрошенных документов (совокупности сведений) не в полном объеме или содержащих противоречивые сведения ответственный исполнитель уточняет запрос (запросы) и направляет запрос (запросы) повторно.</w:t>
      </w:r>
    </w:p>
    <w:p w:rsidR="00BF3709" w:rsidRPr="0039567C" w:rsidRDefault="00BF3709" w:rsidP="00F15952">
      <w:pPr>
        <w:pStyle w:val="ConsPlusNormal"/>
        <w:ind w:firstLine="709"/>
        <w:jc w:val="both"/>
        <w:rPr>
          <w:rFonts w:ascii="Times New Roman" w:hAnsi="Times New Roman" w:cs="Times New Roman"/>
          <w:sz w:val="28"/>
          <w:szCs w:val="28"/>
        </w:rPr>
      </w:pPr>
      <w:r w:rsidRPr="002F5F9A">
        <w:rPr>
          <w:rFonts w:ascii="Times New Roman" w:hAnsi="Times New Roman" w:cs="Times New Roman"/>
          <w:sz w:val="28"/>
          <w:szCs w:val="28"/>
        </w:rPr>
        <w:t>Максимальный срок выполнения административной процедуры составляет 10</w:t>
      </w:r>
      <w:r>
        <w:rPr>
          <w:rFonts w:ascii="Times New Roman" w:hAnsi="Times New Roman" w:cs="Times New Roman"/>
          <w:sz w:val="28"/>
          <w:szCs w:val="28"/>
        </w:rPr>
        <w:t> календарных</w:t>
      </w:r>
      <w:r w:rsidRPr="002F5F9A">
        <w:rPr>
          <w:rFonts w:ascii="Times New Roman" w:hAnsi="Times New Roman" w:cs="Times New Roman"/>
          <w:sz w:val="28"/>
          <w:szCs w:val="28"/>
        </w:rPr>
        <w:t xml:space="preserve"> дней</w:t>
      </w:r>
      <w:r>
        <w:rPr>
          <w:rFonts w:ascii="Times New Roman" w:hAnsi="Times New Roman" w:cs="Times New Roman"/>
          <w:sz w:val="28"/>
          <w:szCs w:val="28"/>
        </w:rPr>
        <w:t xml:space="preserve"> </w:t>
      </w:r>
      <w:r w:rsidRPr="0039567C">
        <w:rPr>
          <w:rFonts w:ascii="Times New Roman" w:hAnsi="Times New Roman" w:cs="Times New Roman"/>
          <w:sz w:val="28"/>
          <w:szCs w:val="28"/>
        </w:rPr>
        <w:t>(направление запроса -</w:t>
      </w:r>
      <w:r>
        <w:rPr>
          <w:rFonts w:ascii="Times New Roman" w:hAnsi="Times New Roman" w:cs="Times New Roman"/>
          <w:sz w:val="28"/>
          <w:szCs w:val="28"/>
        </w:rPr>
        <w:t xml:space="preserve"> </w:t>
      </w:r>
      <w:r w:rsidRPr="0039567C">
        <w:rPr>
          <w:rFonts w:ascii="Times New Roman" w:hAnsi="Times New Roman" w:cs="Times New Roman"/>
          <w:sz w:val="28"/>
          <w:szCs w:val="28"/>
        </w:rPr>
        <w:t>2 календарных дня; получение ответа на запрос</w:t>
      </w:r>
      <w:r>
        <w:rPr>
          <w:rFonts w:ascii="Times New Roman" w:hAnsi="Times New Roman" w:cs="Times New Roman"/>
          <w:sz w:val="28"/>
          <w:szCs w:val="28"/>
        </w:rPr>
        <w:t xml:space="preserve"> </w:t>
      </w:r>
      <w:r w:rsidRPr="0039567C">
        <w:rPr>
          <w:rFonts w:ascii="Times New Roman" w:hAnsi="Times New Roman" w:cs="Times New Roman"/>
          <w:sz w:val="28"/>
          <w:szCs w:val="28"/>
        </w:rPr>
        <w:t>- 7 календарных дней (5 раб</w:t>
      </w:r>
      <w:r>
        <w:rPr>
          <w:rFonts w:ascii="Times New Roman" w:hAnsi="Times New Roman" w:cs="Times New Roman"/>
          <w:sz w:val="28"/>
          <w:szCs w:val="28"/>
        </w:rPr>
        <w:t xml:space="preserve">очих </w:t>
      </w:r>
      <w:r w:rsidRPr="0039567C">
        <w:rPr>
          <w:rFonts w:ascii="Times New Roman" w:hAnsi="Times New Roman" w:cs="Times New Roman"/>
          <w:sz w:val="28"/>
          <w:szCs w:val="28"/>
        </w:rPr>
        <w:t>дн</w:t>
      </w:r>
      <w:r>
        <w:rPr>
          <w:rFonts w:ascii="Times New Roman" w:hAnsi="Times New Roman" w:cs="Times New Roman"/>
          <w:sz w:val="28"/>
          <w:szCs w:val="28"/>
        </w:rPr>
        <w:t>ей</w:t>
      </w:r>
      <w:r w:rsidRPr="0039567C">
        <w:rPr>
          <w:rFonts w:ascii="Times New Roman" w:hAnsi="Times New Roman" w:cs="Times New Roman"/>
          <w:sz w:val="28"/>
          <w:szCs w:val="28"/>
        </w:rPr>
        <w:t>); формирование полного комплекта документов – 1 календарный день).</w:t>
      </w:r>
    </w:p>
    <w:p w:rsidR="00BF3709" w:rsidRPr="002F5F9A" w:rsidRDefault="00BF3709" w:rsidP="00F159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Документы, полученные посредством межведомственного взаимодействия, дополняют к представленным  заявителем приложениям и являются необходимыми для перехода к следующей административной процедуре.</w:t>
      </w:r>
    </w:p>
    <w:p w:rsidR="00BF3709" w:rsidRDefault="00BF3709" w:rsidP="00F15952">
      <w:pPr>
        <w:autoSpaceDE w:val="0"/>
        <w:autoSpaceDN w:val="0"/>
        <w:adjustRightInd w:val="0"/>
        <w:ind w:firstLine="709"/>
        <w:jc w:val="both"/>
        <w:rPr>
          <w:sz w:val="28"/>
          <w:szCs w:val="28"/>
        </w:rPr>
      </w:pPr>
      <w:r w:rsidRPr="002F5F9A">
        <w:rPr>
          <w:sz w:val="28"/>
          <w:szCs w:val="28"/>
        </w:rPr>
        <w:t xml:space="preserve">Результатом административной процедуры является </w:t>
      </w:r>
      <w:r>
        <w:rPr>
          <w:sz w:val="28"/>
          <w:szCs w:val="28"/>
        </w:rPr>
        <w:t xml:space="preserve">сбор информации по каналам межведомственного взаимодействия согласно  пункта 12 Административного регламента и </w:t>
      </w:r>
      <w:r w:rsidRPr="002F5F9A">
        <w:rPr>
          <w:sz w:val="28"/>
          <w:szCs w:val="28"/>
        </w:rPr>
        <w:t xml:space="preserve">формирование </w:t>
      </w:r>
      <w:r>
        <w:rPr>
          <w:sz w:val="28"/>
          <w:szCs w:val="28"/>
        </w:rPr>
        <w:t xml:space="preserve">полного </w:t>
      </w:r>
      <w:r w:rsidRPr="002F5F9A">
        <w:rPr>
          <w:sz w:val="28"/>
          <w:szCs w:val="28"/>
        </w:rPr>
        <w:t xml:space="preserve">комплекта документов, необходимых для предоставления </w:t>
      </w:r>
      <w:r>
        <w:rPr>
          <w:sz w:val="28"/>
          <w:szCs w:val="28"/>
        </w:rPr>
        <w:t>муниципальной у</w:t>
      </w:r>
      <w:r w:rsidRPr="002F5F9A">
        <w:rPr>
          <w:sz w:val="28"/>
          <w:szCs w:val="28"/>
        </w:rPr>
        <w:t>слуги</w:t>
      </w:r>
      <w:r>
        <w:rPr>
          <w:sz w:val="28"/>
          <w:szCs w:val="28"/>
        </w:rPr>
        <w:t xml:space="preserve"> в соответствии с пунктом 11 Административного регламента.</w:t>
      </w:r>
      <w:r w:rsidRPr="00904880">
        <w:rPr>
          <w:sz w:val="28"/>
          <w:szCs w:val="28"/>
        </w:rPr>
        <w:t>».</w:t>
      </w:r>
    </w:p>
    <w:p w:rsidR="00BF3709" w:rsidRPr="00A31544" w:rsidRDefault="00BF3709" w:rsidP="00F15952">
      <w:pPr>
        <w:pStyle w:val="a6"/>
        <w:spacing w:after="0"/>
        <w:ind w:firstLine="709"/>
        <w:jc w:val="both"/>
        <w:rPr>
          <w:b/>
          <w:sz w:val="28"/>
          <w:szCs w:val="28"/>
        </w:rPr>
      </w:pPr>
      <w:r w:rsidRPr="003A179A">
        <w:rPr>
          <w:rStyle w:val="a3"/>
          <w:b w:val="0"/>
          <w:sz w:val="28"/>
          <w:szCs w:val="28"/>
        </w:rPr>
        <w:t>1.</w:t>
      </w:r>
      <w:r>
        <w:rPr>
          <w:rStyle w:val="a3"/>
          <w:b w:val="0"/>
          <w:sz w:val="28"/>
          <w:szCs w:val="28"/>
        </w:rPr>
        <w:t>5</w:t>
      </w:r>
      <w:r w:rsidRPr="003A179A">
        <w:rPr>
          <w:rStyle w:val="a3"/>
          <w:b w:val="0"/>
          <w:sz w:val="28"/>
          <w:szCs w:val="28"/>
        </w:rPr>
        <w:t xml:space="preserve">. </w:t>
      </w:r>
      <w:r w:rsidRPr="003A179A">
        <w:rPr>
          <w:bCs/>
          <w:sz w:val="28"/>
          <w:szCs w:val="28"/>
        </w:rPr>
        <w:t xml:space="preserve">Пункт </w:t>
      </w:r>
      <w:r>
        <w:rPr>
          <w:bCs/>
          <w:sz w:val="28"/>
          <w:szCs w:val="28"/>
        </w:rPr>
        <w:t>26</w:t>
      </w:r>
      <w:r w:rsidRPr="003A179A">
        <w:rPr>
          <w:sz w:val="28"/>
          <w:szCs w:val="28"/>
        </w:rPr>
        <w:t xml:space="preserve"> «</w:t>
      </w:r>
      <w:r w:rsidRPr="00BF07BE">
        <w:rPr>
          <w:b/>
          <w:sz w:val="28"/>
          <w:szCs w:val="28"/>
        </w:rPr>
        <w:t xml:space="preserve"> </w:t>
      </w:r>
      <w:r w:rsidRPr="00385034">
        <w:rPr>
          <w:b/>
          <w:sz w:val="28"/>
          <w:szCs w:val="28"/>
        </w:rPr>
        <w:t xml:space="preserve">Публикация в официальном печатном издании и размещение на официальном </w:t>
      </w:r>
      <w:r>
        <w:rPr>
          <w:b/>
          <w:sz w:val="28"/>
          <w:szCs w:val="28"/>
        </w:rPr>
        <w:t>П</w:t>
      </w:r>
      <w:r w:rsidRPr="00385034">
        <w:rPr>
          <w:b/>
          <w:sz w:val="28"/>
          <w:szCs w:val="28"/>
        </w:rPr>
        <w:t>ортале муниципального образования</w:t>
      </w:r>
      <w:r w:rsidR="008F12DC">
        <w:rPr>
          <w:b/>
          <w:sz w:val="28"/>
          <w:szCs w:val="28"/>
        </w:rPr>
        <w:t xml:space="preserve"> город Советск </w:t>
      </w:r>
      <w:r w:rsidRPr="00385034">
        <w:rPr>
          <w:b/>
          <w:sz w:val="28"/>
          <w:szCs w:val="28"/>
        </w:rPr>
        <w:t>Щекинск</w:t>
      </w:r>
      <w:r w:rsidR="008F12DC">
        <w:rPr>
          <w:b/>
          <w:sz w:val="28"/>
          <w:szCs w:val="28"/>
        </w:rPr>
        <w:t>ого</w:t>
      </w:r>
      <w:r w:rsidRPr="00385034">
        <w:rPr>
          <w:b/>
          <w:sz w:val="28"/>
          <w:szCs w:val="28"/>
        </w:rPr>
        <w:t xml:space="preserve"> район</w:t>
      </w:r>
      <w:r w:rsidR="008F12DC">
        <w:rPr>
          <w:b/>
          <w:sz w:val="28"/>
          <w:szCs w:val="28"/>
        </w:rPr>
        <w:t>а</w:t>
      </w:r>
      <w:r w:rsidRPr="00385034">
        <w:rPr>
          <w:b/>
          <w:sz w:val="28"/>
          <w:szCs w:val="28"/>
        </w:rPr>
        <w:t xml:space="preserve"> в сети «Интернет» объявления о приеме заявлений о предоставлении земельного участка для индивидуального жилищного строительства, прием заявлений</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Pr="007624FC" w:rsidRDefault="00BF3709" w:rsidP="00F15952">
      <w:pPr>
        <w:pStyle w:val="a6"/>
        <w:spacing w:after="0"/>
        <w:ind w:firstLine="709"/>
        <w:jc w:val="both"/>
        <w:rPr>
          <w:b/>
          <w:sz w:val="28"/>
          <w:szCs w:val="28"/>
        </w:rPr>
      </w:pPr>
      <w:r w:rsidRPr="003A179A">
        <w:rPr>
          <w:sz w:val="28"/>
          <w:szCs w:val="28"/>
        </w:rPr>
        <w:lastRenderedPageBreak/>
        <w:t>«</w:t>
      </w:r>
      <w:r>
        <w:rPr>
          <w:b/>
          <w:sz w:val="28"/>
          <w:szCs w:val="28"/>
        </w:rPr>
        <w:t>26</w:t>
      </w:r>
      <w:r w:rsidRPr="007624FC">
        <w:rPr>
          <w:b/>
          <w:sz w:val="28"/>
          <w:szCs w:val="28"/>
        </w:rPr>
        <w:t xml:space="preserve">. </w:t>
      </w:r>
      <w:r>
        <w:rPr>
          <w:b/>
          <w:sz w:val="28"/>
          <w:szCs w:val="28"/>
        </w:rPr>
        <w:t xml:space="preserve"> </w:t>
      </w:r>
      <w:r w:rsidRPr="00385034">
        <w:rPr>
          <w:b/>
          <w:sz w:val="28"/>
          <w:szCs w:val="28"/>
        </w:rPr>
        <w:t>Пуб</w:t>
      </w:r>
      <w:r>
        <w:rPr>
          <w:b/>
          <w:sz w:val="28"/>
          <w:szCs w:val="28"/>
        </w:rPr>
        <w:t>ликация в официальном сетевом</w:t>
      </w:r>
      <w:r w:rsidRPr="00385034">
        <w:rPr>
          <w:b/>
          <w:sz w:val="28"/>
          <w:szCs w:val="28"/>
        </w:rPr>
        <w:t xml:space="preserve"> издании и размещение на официальном </w:t>
      </w:r>
      <w:r>
        <w:rPr>
          <w:b/>
          <w:sz w:val="28"/>
          <w:szCs w:val="28"/>
        </w:rPr>
        <w:t>П</w:t>
      </w:r>
      <w:r w:rsidRPr="00385034">
        <w:rPr>
          <w:b/>
          <w:sz w:val="28"/>
          <w:szCs w:val="28"/>
        </w:rPr>
        <w:t>ортале муниципального образования</w:t>
      </w:r>
      <w:r w:rsidR="008F12DC">
        <w:rPr>
          <w:b/>
          <w:sz w:val="28"/>
          <w:szCs w:val="28"/>
        </w:rPr>
        <w:t xml:space="preserve"> город Советск</w:t>
      </w:r>
      <w:r w:rsidRPr="00385034">
        <w:rPr>
          <w:b/>
          <w:sz w:val="28"/>
          <w:szCs w:val="28"/>
        </w:rPr>
        <w:t xml:space="preserve"> Щекинск</w:t>
      </w:r>
      <w:r w:rsidR="008F12DC">
        <w:rPr>
          <w:b/>
          <w:sz w:val="28"/>
          <w:szCs w:val="28"/>
        </w:rPr>
        <w:t>ого</w:t>
      </w:r>
      <w:r w:rsidRPr="00385034">
        <w:rPr>
          <w:b/>
          <w:sz w:val="28"/>
          <w:szCs w:val="28"/>
        </w:rPr>
        <w:t xml:space="preserve"> район</w:t>
      </w:r>
      <w:r w:rsidR="008F12DC">
        <w:rPr>
          <w:b/>
          <w:sz w:val="28"/>
          <w:szCs w:val="28"/>
        </w:rPr>
        <w:t>а</w:t>
      </w:r>
      <w:r w:rsidRPr="00385034">
        <w:rPr>
          <w:b/>
          <w:sz w:val="28"/>
          <w:szCs w:val="28"/>
        </w:rPr>
        <w:t xml:space="preserve"> в сети «Интернет» объявления о приеме заявлений о предоставлении земельного участка для индивидуального жилищного строительства, прием заявлений</w:t>
      </w:r>
      <w:r w:rsidRPr="007624FC">
        <w:rPr>
          <w:b/>
          <w:sz w:val="28"/>
          <w:szCs w:val="28"/>
        </w:rPr>
        <w:t>:</w:t>
      </w:r>
    </w:p>
    <w:p w:rsidR="00BF3709" w:rsidRDefault="00BF3709" w:rsidP="00F15952">
      <w:pPr>
        <w:tabs>
          <w:tab w:val="left" w:pos="0"/>
        </w:tabs>
        <w:ind w:firstLine="709"/>
        <w:jc w:val="both"/>
        <w:rPr>
          <w:sz w:val="28"/>
          <w:szCs w:val="28"/>
        </w:rPr>
      </w:pPr>
      <w:r>
        <w:rPr>
          <w:sz w:val="28"/>
          <w:szCs w:val="28"/>
        </w:rPr>
        <w:t xml:space="preserve">1) основанием для начала административной процедуры является поступление пакета документов для предоставления муниципальной услуги специалисту Отдела, </w:t>
      </w:r>
      <w:r>
        <w:rPr>
          <w:color w:val="000000"/>
          <w:sz w:val="28"/>
          <w:szCs w:val="28"/>
        </w:rPr>
        <w:t>ответственному за рассмотрение заявления;</w:t>
      </w:r>
    </w:p>
    <w:p w:rsidR="00BF3709" w:rsidRDefault="00BF3709" w:rsidP="00F1595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специалист Отдела, </w:t>
      </w:r>
      <w:r>
        <w:rPr>
          <w:rFonts w:ascii="Times New Roman" w:hAnsi="Times New Roman" w:cs="Times New Roman"/>
          <w:color w:val="000000"/>
          <w:sz w:val="28"/>
          <w:szCs w:val="28"/>
        </w:rPr>
        <w:t>ответственный за рассмотрение заявления:</w:t>
      </w:r>
    </w:p>
    <w:p w:rsidR="00BF3709" w:rsidRDefault="00BF3709" w:rsidP="00F15952">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осуществляет анализ поступившего заявления и пакета документов на соответствие требованиям действующего законодательства;</w:t>
      </w:r>
    </w:p>
    <w:p w:rsidR="00BF3709" w:rsidRDefault="00BF3709" w:rsidP="00F15952">
      <w:pPr>
        <w:ind w:firstLine="709"/>
        <w:jc w:val="both"/>
        <w:rPr>
          <w:color w:val="000000"/>
          <w:sz w:val="28"/>
          <w:szCs w:val="28"/>
        </w:rPr>
      </w:pPr>
      <w:r>
        <w:rPr>
          <w:color w:val="000000"/>
          <w:sz w:val="28"/>
          <w:szCs w:val="28"/>
        </w:rPr>
        <w:t>- проверяет наличие или отсутствие оснований для отказа в предоставлении муниципальной услуги;</w:t>
      </w:r>
    </w:p>
    <w:p w:rsidR="00BF3709" w:rsidRDefault="00BF3709" w:rsidP="00F15952">
      <w:pPr>
        <w:tabs>
          <w:tab w:val="left" w:pos="993"/>
        </w:tabs>
        <w:ind w:firstLine="709"/>
        <w:jc w:val="both"/>
        <w:rPr>
          <w:sz w:val="28"/>
          <w:szCs w:val="28"/>
        </w:rPr>
      </w:pPr>
      <w:r>
        <w:rPr>
          <w:sz w:val="28"/>
          <w:szCs w:val="28"/>
        </w:rPr>
        <w:t>- осуществляет проверку всей имеющейся информации о земельном участке;</w:t>
      </w:r>
    </w:p>
    <w:p w:rsidR="00BF3709" w:rsidRDefault="00BF3709" w:rsidP="00F15952">
      <w:pPr>
        <w:tabs>
          <w:tab w:val="left" w:pos="0"/>
        </w:tabs>
        <w:ind w:firstLine="709"/>
        <w:jc w:val="both"/>
        <w:rPr>
          <w:sz w:val="28"/>
          <w:szCs w:val="28"/>
        </w:rPr>
      </w:pPr>
      <w:r>
        <w:rPr>
          <w:sz w:val="28"/>
          <w:szCs w:val="28"/>
        </w:rPr>
        <w:t xml:space="preserve">3) специалист Отдела, </w:t>
      </w:r>
      <w:r>
        <w:rPr>
          <w:color w:val="000000"/>
          <w:sz w:val="28"/>
          <w:szCs w:val="28"/>
        </w:rPr>
        <w:t>ответственный за рассмотрение обращения</w:t>
      </w:r>
      <w:r>
        <w:rPr>
          <w:sz w:val="28"/>
          <w:szCs w:val="28"/>
        </w:rPr>
        <w:t>, осуществляет подготовку проекта обращения в официальное сетевое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(не более 10 рабочих дней);</w:t>
      </w:r>
    </w:p>
    <w:p w:rsidR="00BF3709" w:rsidRDefault="00BF3709" w:rsidP="00F15952">
      <w:pPr>
        <w:autoSpaceDE w:val="0"/>
        <w:autoSpaceDN w:val="0"/>
        <w:adjustRightInd w:val="0"/>
        <w:ind w:firstLine="709"/>
        <w:jc w:val="both"/>
        <w:outlineLvl w:val="1"/>
        <w:rPr>
          <w:sz w:val="28"/>
          <w:szCs w:val="28"/>
        </w:rPr>
      </w:pPr>
      <w:r>
        <w:rPr>
          <w:sz w:val="28"/>
          <w:szCs w:val="28"/>
        </w:rPr>
        <w:t>4) проект обращения в официальное сетевое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передается на рассмотрение начальника Отдела с приложением документов, на основании которых указанный проект был подготовлен;</w:t>
      </w:r>
    </w:p>
    <w:p w:rsidR="00BF3709" w:rsidRDefault="00BF3709" w:rsidP="00F15952">
      <w:pPr>
        <w:tabs>
          <w:tab w:val="left" w:pos="0"/>
        </w:tabs>
        <w:ind w:firstLine="709"/>
        <w:jc w:val="both"/>
        <w:rPr>
          <w:sz w:val="28"/>
          <w:szCs w:val="28"/>
        </w:rPr>
      </w:pPr>
      <w:r>
        <w:rPr>
          <w:sz w:val="28"/>
          <w:szCs w:val="28"/>
        </w:rPr>
        <w:t>5) начальник Отдела рассматривает представленные документы и подписывает проект обращения в официальное сетевое издание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 (не более 3 рабочих дней);</w:t>
      </w:r>
    </w:p>
    <w:p w:rsidR="00BF3709" w:rsidRDefault="00BF3709" w:rsidP="00F15952">
      <w:pPr>
        <w:tabs>
          <w:tab w:val="left" w:pos="0"/>
        </w:tabs>
        <w:ind w:firstLine="709"/>
        <w:jc w:val="both"/>
        <w:rPr>
          <w:sz w:val="28"/>
          <w:szCs w:val="28"/>
        </w:rPr>
      </w:pPr>
      <w:r>
        <w:rPr>
          <w:sz w:val="28"/>
          <w:szCs w:val="28"/>
        </w:rPr>
        <w:t>6) специалист Отдела, в течение 1 рабочего дня, со дня подписания начальником Отдела, направляет в официальное сетевое издание обращение о публикации сообщения о приеме заявлений о предоставлении в аренду или собственность земельного участка для индивидуального жилищного строительства;</w:t>
      </w:r>
    </w:p>
    <w:p w:rsidR="00BF3709" w:rsidRDefault="00BF3709" w:rsidP="00F15952">
      <w:pPr>
        <w:tabs>
          <w:tab w:val="left" w:pos="0"/>
        </w:tabs>
        <w:ind w:firstLine="709"/>
        <w:jc w:val="both"/>
        <w:rPr>
          <w:sz w:val="28"/>
          <w:szCs w:val="28"/>
        </w:rPr>
      </w:pPr>
      <w:r>
        <w:rPr>
          <w:sz w:val="28"/>
          <w:szCs w:val="28"/>
        </w:rPr>
        <w:t xml:space="preserve">7) размещение </w:t>
      </w:r>
      <w:r w:rsidRPr="00197EDD">
        <w:rPr>
          <w:sz w:val="28"/>
          <w:szCs w:val="28"/>
        </w:rPr>
        <w:t xml:space="preserve">на официальном </w:t>
      </w:r>
      <w:r>
        <w:rPr>
          <w:sz w:val="28"/>
          <w:szCs w:val="28"/>
        </w:rPr>
        <w:t>П</w:t>
      </w:r>
      <w:r w:rsidRPr="00197EDD">
        <w:rPr>
          <w:sz w:val="28"/>
          <w:szCs w:val="28"/>
        </w:rPr>
        <w:t>ортале муниципального образования</w:t>
      </w:r>
      <w:r w:rsidR="003D7E9E">
        <w:rPr>
          <w:sz w:val="28"/>
          <w:szCs w:val="28"/>
        </w:rPr>
        <w:t xml:space="preserve"> город Советск</w:t>
      </w:r>
      <w:r w:rsidRPr="00197EDD">
        <w:rPr>
          <w:sz w:val="28"/>
          <w:szCs w:val="28"/>
        </w:rPr>
        <w:t xml:space="preserve"> Щекинский район в сети «Интернет»</w:t>
      </w:r>
      <w:r>
        <w:rPr>
          <w:sz w:val="28"/>
          <w:szCs w:val="28"/>
        </w:rPr>
        <w:t xml:space="preserve"> объявления о приеме заявлений о предоставлении в аренду или собственность земельного участка для индивидуального жилищного строительства осуществляется специалистом Отдела, </w:t>
      </w:r>
      <w:r>
        <w:rPr>
          <w:color w:val="000000"/>
          <w:sz w:val="28"/>
          <w:szCs w:val="28"/>
        </w:rPr>
        <w:t xml:space="preserve">ответственным за рассмотрение обращения, в день публикации сообщения в </w:t>
      </w:r>
      <w:r>
        <w:rPr>
          <w:sz w:val="28"/>
          <w:szCs w:val="28"/>
        </w:rPr>
        <w:t>официальном сетевом издание</w:t>
      </w:r>
      <w:r>
        <w:rPr>
          <w:color w:val="000000"/>
          <w:sz w:val="28"/>
          <w:szCs w:val="28"/>
        </w:rPr>
        <w:t>;</w:t>
      </w:r>
    </w:p>
    <w:p w:rsidR="00BF3709" w:rsidRDefault="00BF3709" w:rsidP="00F15952">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2145F">
        <w:rPr>
          <w:rFonts w:ascii="Times New Roman" w:hAnsi="Times New Roman" w:cs="Times New Roman"/>
          <w:sz w:val="28"/>
          <w:szCs w:val="28"/>
        </w:rPr>
        <w:t>результат</w:t>
      </w:r>
      <w:r>
        <w:rPr>
          <w:rFonts w:ascii="Times New Roman" w:hAnsi="Times New Roman" w:cs="Times New Roman"/>
          <w:sz w:val="28"/>
          <w:szCs w:val="28"/>
        </w:rPr>
        <w:t>о</w:t>
      </w:r>
      <w:r w:rsidRPr="0052145F">
        <w:rPr>
          <w:rFonts w:ascii="Times New Roman" w:hAnsi="Times New Roman" w:cs="Times New Roman"/>
          <w:sz w:val="28"/>
          <w:szCs w:val="28"/>
        </w:rPr>
        <w:t xml:space="preserve">м </w:t>
      </w:r>
      <w:r>
        <w:rPr>
          <w:rFonts w:ascii="Times New Roman" w:hAnsi="Times New Roman" w:cs="Times New Roman"/>
          <w:sz w:val="28"/>
          <w:szCs w:val="28"/>
        </w:rPr>
        <w:t xml:space="preserve">данной </w:t>
      </w:r>
      <w:r w:rsidRPr="0052145F">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является </w:t>
      </w:r>
      <w:r w:rsidRPr="0052145F">
        <w:rPr>
          <w:rFonts w:ascii="Times New Roman" w:hAnsi="Times New Roman" w:cs="Times New Roman"/>
          <w:sz w:val="28"/>
          <w:szCs w:val="28"/>
        </w:rPr>
        <w:t>п</w:t>
      </w:r>
      <w:r>
        <w:rPr>
          <w:rFonts w:ascii="Times New Roman" w:hAnsi="Times New Roman" w:cs="Times New Roman"/>
          <w:sz w:val="28"/>
          <w:szCs w:val="28"/>
        </w:rPr>
        <w:t>убликации в официальное сетевое</w:t>
      </w:r>
      <w:r w:rsidRPr="0052145F">
        <w:rPr>
          <w:rFonts w:ascii="Times New Roman" w:hAnsi="Times New Roman" w:cs="Times New Roman"/>
          <w:sz w:val="28"/>
          <w:szCs w:val="28"/>
        </w:rPr>
        <w:t xml:space="preserve"> издание </w:t>
      </w:r>
      <w:r>
        <w:rPr>
          <w:rFonts w:ascii="Times New Roman" w:hAnsi="Times New Roman" w:cs="Times New Roman"/>
          <w:sz w:val="28"/>
          <w:szCs w:val="28"/>
        </w:rPr>
        <w:t xml:space="preserve">и </w:t>
      </w:r>
      <w:r w:rsidRPr="0052145F">
        <w:rPr>
          <w:rFonts w:ascii="Times New Roman" w:hAnsi="Times New Roman" w:cs="Times New Roman"/>
          <w:sz w:val="28"/>
          <w:szCs w:val="28"/>
        </w:rPr>
        <w:t>размещение на официальном Портале муниципального образования</w:t>
      </w:r>
      <w:r w:rsidR="003D7E9E">
        <w:rPr>
          <w:rFonts w:ascii="Times New Roman" w:hAnsi="Times New Roman" w:cs="Times New Roman"/>
          <w:sz w:val="28"/>
          <w:szCs w:val="28"/>
        </w:rPr>
        <w:t xml:space="preserve"> город Советск</w:t>
      </w:r>
      <w:r w:rsidRPr="0052145F">
        <w:rPr>
          <w:rFonts w:ascii="Times New Roman" w:hAnsi="Times New Roman" w:cs="Times New Roman"/>
          <w:sz w:val="28"/>
          <w:szCs w:val="28"/>
        </w:rPr>
        <w:t xml:space="preserve"> Щекинский район в сети «Интернет»</w:t>
      </w:r>
      <w:r>
        <w:rPr>
          <w:rFonts w:ascii="Times New Roman" w:hAnsi="Times New Roman" w:cs="Times New Roman"/>
          <w:sz w:val="28"/>
          <w:szCs w:val="28"/>
        </w:rPr>
        <w:t xml:space="preserve"> </w:t>
      </w:r>
      <w:r w:rsidRPr="0052145F">
        <w:rPr>
          <w:rFonts w:ascii="Times New Roman" w:hAnsi="Times New Roman" w:cs="Times New Roman"/>
          <w:sz w:val="28"/>
          <w:szCs w:val="28"/>
        </w:rPr>
        <w:t xml:space="preserve">сообщения о приеме заявлений о предоставлении в аренду или собственность земельного участка для индивидуального жилищного </w:t>
      </w:r>
      <w:r w:rsidRPr="0052145F">
        <w:rPr>
          <w:rFonts w:ascii="Times New Roman" w:hAnsi="Times New Roman" w:cs="Times New Roman"/>
          <w:sz w:val="28"/>
          <w:szCs w:val="28"/>
        </w:rPr>
        <w:lastRenderedPageBreak/>
        <w:t>строительства</w:t>
      </w:r>
      <w:r>
        <w:rPr>
          <w:rFonts w:ascii="Times New Roman" w:hAnsi="Times New Roman" w:cs="Times New Roman"/>
          <w:sz w:val="28"/>
          <w:szCs w:val="28"/>
        </w:rPr>
        <w:t>.</w:t>
      </w:r>
    </w:p>
    <w:p w:rsidR="00BF3709" w:rsidRPr="00A31544" w:rsidRDefault="00BF3709" w:rsidP="00F15952">
      <w:pPr>
        <w:autoSpaceDE w:val="0"/>
        <w:autoSpaceDN w:val="0"/>
        <w:adjustRightInd w:val="0"/>
        <w:ind w:firstLine="709"/>
        <w:jc w:val="both"/>
        <w:rPr>
          <w:sz w:val="28"/>
          <w:szCs w:val="28"/>
        </w:rPr>
      </w:pPr>
      <w:r w:rsidRPr="0052145F">
        <w:rPr>
          <w:sz w:val="28"/>
          <w:szCs w:val="28"/>
        </w:rPr>
        <w:t xml:space="preserve">Максимальный срок выполнения данной административной процедуры – </w:t>
      </w:r>
      <w:r>
        <w:rPr>
          <w:sz w:val="28"/>
          <w:szCs w:val="28"/>
        </w:rPr>
        <w:t>30</w:t>
      </w:r>
      <w:r w:rsidRPr="0052145F">
        <w:rPr>
          <w:sz w:val="28"/>
          <w:szCs w:val="28"/>
        </w:rPr>
        <w:t xml:space="preserve"> дней</w:t>
      </w:r>
      <w:r>
        <w:rPr>
          <w:sz w:val="28"/>
          <w:szCs w:val="28"/>
        </w:rPr>
        <w:t>.</w:t>
      </w:r>
      <w:r w:rsidRPr="00904880">
        <w:rPr>
          <w:sz w:val="28"/>
          <w:szCs w:val="28"/>
        </w:rPr>
        <w:t>».</w:t>
      </w:r>
    </w:p>
    <w:p w:rsidR="00BF3709" w:rsidRPr="00A31544" w:rsidRDefault="00BF3709" w:rsidP="00F15952">
      <w:pPr>
        <w:pStyle w:val="a6"/>
        <w:spacing w:after="0"/>
        <w:ind w:firstLine="709"/>
        <w:jc w:val="both"/>
        <w:rPr>
          <w:b/>
          <w:sz w:val="28"/>
          <w:szCs w:val="28"/>
        </w:rPr>
      </w:pPr>
      <w:r w:rsidRPr="003A179A">
        <w:rPr>
          <w:rStyle w:val="a3"/>
          <w:b w:val="0"/>
          <w:sz w:val="28"/>
          <w:szCs w:val="28"/>
        </w:rPr>
        <w:t>1.</w:t>
      </w:r>
      <w:r>
        <w:rPr>
          <w:rStyle w:val="a3"/>
          <w:b w:val="0"/>
          <w:sz w:val="28"/>
          <w:szCs w:val="28"/>
        </w:rPr>
        <w:t>6</w:t>
      </w:r>
      <w:r w:rsidRPr="003A179A">
        <w:rPr>
          <w:rStyle w:val="a3"/>
          <w:b w:val="0"/>
          <w:sz w:val="28"/>
          <w:szCs w:val="28"/>
        </w:rPr>
        <w:t xml:space="preserve">. </w:t>
      </w:r>
      <w:r w:rsidRPr="003A179A">
        <w:rPr>
          <w:bCs/>
          <w:sz w:val="28"/>
          <w:szCs w:val="28"/>
        </w:rPr>
        <w:t xml:space="preserve">Пункт </w:t>
      </w:r>
      <w:r>
        <w:rPr>
          <w:bCs/>
          <w:sz w:val="28"/>
          <w:szCs w:val="28"/>
        </w:rPr>
        <w:t>27</w:t>
      </w:r>
      <w:r w:rsidRPr="003A179A">
        <w:rPr>
          <w:sz w:val="28"/>
          <w:szCs w:val="28"/>
        </w:rPr>
        <w:t xml:space="preserve"> «</w:t>
      </w:r>
      <w:r w:rsidRPr="00983ED8">
        <w:rPr>
          <w:b/>
          <w:sz w:val="28"/>
          <w:szCs w:val="28"/>
        </w:rPr>
        <w:t xml:space="preserve"> </w:t>
      </w:r>
      <w:r w:rsidRPr="00F5582C">
        <w:rPr>
          <w:b/>
          <w:sz w:val="28"/>
          <w:szCs w:val="28"/>
        </w:rPr>
        <w:t>Принятие решения о предоставлении земельного участка</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Pr="007624FC" w:rsidRDefault="00BF3709" w:rsidP="00F15952">
      <w:pPr>
        <w:pStyle w:val="a6"/>
        <w:spacing w:after="0"/>
        <w:ind w:firstLine="709"/>
        <w:rPr>
          <w:b/>
          <w:sz w:val="28"/>
          <w:szCs w:val="28"/>
        </w:rPr>
      </w:pPr>
      <w:r w:rsidRPr="003A179A">
        <w:rPr>
          <w:sz w:val="28"/>
          <w:szCs w:val="28"/>
        </w:rPr>
        <w:t>«</w:t>
      </w:r>
      <w:r>
        <w:rPr>
          <w:b/>
          <w:sz w:val="28"/>
          <w:szCs w:val="28"/>
        </w:rPr>
        <w:t>27</w:t>
      </w:r>
      <w:r w:rsidRPr="007624FC">
        <w:rPr>
          <w:b/>
          <w:sz w:val="28"/>
          <w:szCs w:val="28"/>
        </w:rPr>
        <w:t xml:space="preserve">. </w:t>
      </w:r>
      <w:r w:rsidRPr="00F5582C">
        <w:rPr>
          <w:b/>
          <w:sz w:val="28"/>
          <w:szCs w:val="28"/>
        </w:rPr>
        <w:t>Принятие решения о предоставлении земельного участка</w:t>
      </w:r>
      <w:r w:rsidRPr="007624FC">
        <w:rPr>
          <w:b/>
          <w:sz w:val="28"/>
          <w:szCs w:val="28"/>
        </w:rPr>
        <w:t>:</w:t>
      </w:r>
    </w:p>
    <w:p w:rsidR="00BF3709" w:rsidRDefault="00BF3709" w:rsidP="00F15952">
      <w:pPr>
        <w:pStyle w:val="ConsPlusNormal"/>
        <w:ind w:firstLine="709"/>
        <w:jc w:val="both"/>
        <w:outlineLvl w:val="1"/>
        <w:rPr>
          <w:rFonts w:ascii="Times New Roman" w:hAnsi="Times New Roman" w:cs="Times New Roman"/>
          <w:sz w:val="28"/>
          <w:szCs w:val="28"/>
        </w:rPr>
      </w:pPr>
      <w:r w:rsidRPr="00BD0CDD">
        <w:rPr>
          <w:rFonts w:ascii="Times New Roman" w:hAnsi="Times New Roman" w:cs="Times New Roman"/>
          <w:sz w:val="28"/>
          <w:szCs w:val="28"/>
        </w:rPr>
        <w:t>1) основанием для начала административной процедуры является</w:t>
      </w:r>
      <w:r>
        <w:rPr>
          <w:rFonts w:ascii="Times New Roman" w:hAnsi="Times New Roman" w:cs="Times New Roman"/>
          <w:sz w:val="28"/>
          <w:szCs w:val="28"/>
        </w:rPr>
        <w:t xml:space="preserve"> истечение </w:t>
      </w:r>
      <w:r>
        <w:rPr>
          <w:rFonts w:ascii="Times New Roman" w:hAnsi="Times New Roman" w:cs="Times New Roman"/>
          <w:color w:val="000000"/>
          <w:sz w:val="28"/>
          <w:szCs w:val="28"/>
        </w:rPr>
        <w:t xml:space="preserve">тридцатидневного срока со дня опубликовании сообщения в </w:t>
      </w:r>
      <w:r w:rsidRPr="00371F0C">
        <w:rPr>
          <w:rFonts w:ascii="Times New Roman" w:hAnsi="Times New Roman" w:cs="Times New Roman"/>
          <w:color w:val="000000"/>
          <w:sz w:val="28"/>
          <w:szCs w:val="28"/>
        </w:rPr>
        <w:t>официально</w:t>
      </w:r>
      <w:r>
        <w:rPr>
          <w:rFonts w:ascii="Times New Roman" w:hAnsi="Times New Roman" w:cs="Times New Roman"/>
          <w:color w:val="000000"/>
          <w:sz w:val="28"/>
          <w:szCs w:val="28"/>
        </w:rPr>
        <w:t xml:space="preserve">м сетевом издании </w:t>
      </w:r>
      <w:r>
        <w:rPr>
          <w:rFonts w:ascii="Times New Roman" w:hAnsi="Times New Roman" w:cs="Times New Roman"/>
          <w:sz w:val="28"/>
          <w:szCs w:val="28"/>
        </w:rPr>
        <w:t xml:space="preserve">и </w:t>
      </w:r>
      <w:r w:rsidRPr="0052145F">
        <w:rPr>
          <w:rFonts w:ascii="Times New Roman" w:hAnsi="Times New Roman" w:cs="Times New Roman"/>
          <w:sz w:val="28"/>
          <w:szCs w:val="28"/>
        </w:rPr>
        <w:t xml:space="preserve">размещение на официальном Портале муниципального образования </w:t>
      </w:r>
      <w:r w:rsidR="00B60998">
        <w:rPr>
          <w:rFonts w:ascii="Times New Roman" w:hAnsi="Times New Roman" w:cs="Times New Roman"/>
          <w:sz w:val="28"/>
          <w:szCs w:val="28"/>
        </w:rPr>
        <w:t xml:space="preserve">город Советск </w:t>
      </w:r>
      <w:r w:rsidRPr="0052145F">
        <w:rPr>
          <w:rFonts w:ascii="Times New Roman" w:hAnsi="Times New Roman" w:cs="Times New Roman"/>
          <w:sz w:val="28"/>
          <w:szCs w:val="28"/>
        </w:rPr>
        <w:t>Щекинск</w:t>
      </w:r>
      <w:r w:rsidR="00B60998">
        <w:rPr>
          <w:rFonts w:ascii="Times New Roman" w:hAnsi="Times New Roman" w:cs="Times New Roman"/>
          <w:sz w:val="28"/>
          <w:szCs w:val="28"/>
        </w:rPr>
        <w:t>ого</w:t>
      </w:r>
      <w:r w:rsidRPr="0052145F">
        <w:rPr>
          <w:rFonts w:ascii="Times New Roman" w:hAnsi="Times New Roman" w:cs="Times New Roman"/>
          <w:sz w:val="28"/>
          <w:szCs w:val="28"/>
        </w:rPr>
        <w:t xml:space="preserve"> район</w:t>
      </w:r>
      <w:r w:rsidR="00B60998">
        <w:rPr>
          <w:rFonts w:ascii="Times New Roman" w:hAnsi="Times New Roman" w:cs="Times New Roman"/>
          <w:sz w:val="28"/>
          <w:szCs w:val="28"/>
        </w:rPr>
        <w:t>а</w:t>
      </w:r>
      <w:r w:rsidRPr="0052145F">
        <w:rPr>
          <w:rFonts w:ascii="Times New Roman" w:hAnsi="Times New Roman" w:cs="Times New Roman"/>
          <w:sz w:val="28"/>
          <w:szCs w:val="28"/>
        </w:rPr>
        <w:t xml:space="preserve"> в сети «Интернет»</w:t>
      </w:r>
      <w:r>
        <w:rPr>
          <w:rFonts w:ascii="Times New Roman" w:hAnsi="Times New Roman" w:cs="Times New Roman"/>
          <w:sz w:val="28"/>
          <w:szCs w:val="28"/>
        </w:rPr>
        <w:t xml:space="preserve"> </w:t>
      </w:r>
      <w:r w:rsidRPr="0052145F">
        <w:rPr>
          <w:rFonts w:ascii="Times New Roman" w:hAnsi="Times New Roman" w:cs="Times New Roman"/>
          <w:sz w:val="28"/>
          <w:szCs w:val="28"/>
        </w:rPr>
        <w:t>сообщения о приеме заявлений о предоставлении в аренду или собственность земельного участка для индивидуального жилищного строительства</w:t>
      </w:r>
      <w:r>
        <w:rPr>
          <w:rFonts w:ascii="Times New Roman" w:hAnsi="Times New Roman" w:cs="Times New Roman"/>
          <w:sz w:val="28"/>
          <w:szCs w:val="28"/>
        </w:rPr>
        <w:t>;</w:t>
      </w:r>
    </w:p>
    <w:p w:rsidR="00BF3709" w:rsidRDefault="00BF3709" w:rsidP="00F15952">
      <w:pPr>
        <w:autoSpaceDE w:val="0"/>
        <w:autoSpaceDN w:val="0"/>
        <w:adjustRightInd w:val="0"/>
        <w:ind w:firstLine="709"/>
        <w:jc w:val="both"/>
        <w:outlineLvl w:val="1"/>
        <w:rPr>
          <w:color w:val="000000"/>
          <w:sz w:val="28"/>
          <w:szCs w:val="28"/>
        </w:rPr>
      </w:pPr>
      <w:r>
        <w:rPr>
          <w:sz w:val="28"/>
          <w:szCs w:val="28"/>
        </w:rPr>
        <w:t xml:space="preserve">2) при отсутствии других заявлений о предоставлении испрашиваемого земельного участка для индивидуального жилищного строительства, специалист </w:t>
      </w:r>
      <w:r w:rsidR="00B60998">
        <w:rPr>
          <w:sz w:val="28"/>
          <w:szCs w:val="28"/>
        </w:rPr>
        <w:t>Отдела</w:t>
      </w:r>
      <w:r>
        <w:rPr>
          <w:sz w:val="28"/>
          <w:szCs w:val="28"/>
        </w:rPr>
        <w:t xml:space="preserve">, </w:t>
      </w:r>
      <w:r>
        <w:rPr>
          <w:color w:val="000000"/>
          <w:sz w:val="28"/>
          <w:szCs w:val="28"/>
        </w:rPr>
        <w:t>ответственный за рассмотрение заявлений, подготавливает:</w:t>
      </w:r>
    </w:p>
    <w:p w:rsidR="00BF3709" w:rsidRDefault="00BF3709" w:rsidP="00F15952">
      <w:pPr>
        <w:autoSpaceDE w:val="0"/>
        <w:autoSpaceDN w:val="0"/>
        <w:adjustRightInd w:val="0"/>
        <w:ind w:firstLine="709"/>
        <w:jc w:val="both"/>
        <w:rPr>
          <w:rFonts w:eastAsia="Calibri"/>
          <w:sz w:val="28"/>
          <w:szCs w:val="28"/>
        </w:rPr>
      </w:pPr>
      <w:r>
        <w:rPr>
          <w:color w:val="000000"/>
          <w:sz w:val="28"/>
          <w:szCs w:val="28"/>
        </w:rPr>
        <w:t xml:space="preserve">- </w:t>
      </w:r>
      <w:r w:rsidRPr="00BD0CDD">
        <w:rPr>
          <w:sz w:val="28"/>
          <w:szCs w:val="28"/>
        </w:rPr>
        <w:t>в</w:t>
      </w:r>
      <w:r w:rsidRPr="00BD0CDD">
        <w:rPr>
          <w:rFonts w:eastAsia="Calibri"/>
          <w:sz w:val="28"/>
          <w:szCs w:val="28"/>
        </w:rPr>
        <w:t xml:space="preserve"> случае если</w:t>
      </w:r>
      <w:r>
        <w:rPr>
          <w:rFonts w:eastAsia="Calibri"/>
          <w:color w:val="FF0000"/>
          <w:sz w:val="28"/>
          <w:szCs w:val="28"/>
        </w:rPr>
        <w:t xml:space="preserve"> </w:t>
      </w:r>
      <w:r>
        <w:rPr>
          <w:rFonts w:eastAsia="Calibri"/>
          <w:sz w:val="28"/>
          <w:szCs w:val="28"/>
        </w:rPr>
        <w:t>земельный участок предстоит образовать в соответствии со схемой расположения земельного участка подготавливает проект решения о предварительном согласовании предоставления земельного участка;</w:t>
      </w:r>
    </w:p>
    <w:p w:rsidR="00BF3709" w:rsidRPr="006D0D7D" w:rsidRDefault="00BF3709" w:rsidP="00F15952">
      <w:pPr>
        <w:autoSpaceDE w:val="0"/>
        <w:autoSpaceDN w:val="0"/>
        <w:adjustRightInd w:val="0"/>
        <w:ind w:firstLine="709"/>
        <w:jc w:val="both"/>
        <w:rPr>
          <w:rFonts w:eastAsia="Calibri"/>
          <w:sz w:val="28"/>
          <w:szCs w:val="28"/>
        </w:rPr>
      </w:pPr>
      <w:r>
        <w:rPr>
          <w:rFonts w:eastAsia="Calibri"/>
          <w:sz w:val="28"/>
          <w:szCs w:val="28"/>
        </w:rPr>
        <w:t xml:space="preserve">- в случае если земельный участок поставлен на государственный кадастровый учет осуществляет подготовку проекта договора купли-продажи или проекта договора аренды земельного участка, </w:t>
      </w:r>
      <w:r>
        <w:rPr>
          <w:sz w:val="28"/>
          <w:szCs w:val="28"/>
        </w:rPr>
        <w:t xml:space="preserve">в соответствии с административной процедурой установленной пунктом </w:t>
      </w:r>
      <w:r w:rsidRPr="00324AE1">
        <w:rPr>
          <w:sz w:val="28"/>
          <w:szCs w:val="28"/>
        </w:rPr>
        <w:t>2</w:t>
      </w:r>
      <w:r>
        <w:rPr>
          <w:sz w:val="28"/>
          <w:szCs w:val="28"/>
        </w:rPr>
        <w:t>9 настоящего Административного регламента;</w:t>
      </w:r>
    </w:p>
    <w:p w:rsidR="00BF3709" w:rsidRDefault="00BF3709" w:rsidP="00F15952">
      <w:pPr>
        <w:autoSpaceDE w:val="0"/>
        <w:autoSpaceDN w:val="0"/>
        <w:adjustRightInd w:val="0"/>
        <w:ind w:firstLine="709"/>
        <w:jc w:val="both"/>
        <w:outlineLvl w:val="1"/>
        <w:rPr>
          <w:sz w:val="28"/>
          <w:szCs w:val="28"/>
        </w:rPr>
      </w:pPr>
      <w:r>
        <w:rPr>
          <w:sz w:val="28"/>
          <w:szCs w:val="28"/>
        </w:rPr>
        <w:t xml:space="preserve">3) при поступлении по результатам публикации в официальном сетевом издании сообщения о приеме заявлений в </w:t>
      </w:r>
      <w:r w:rsidR="00B60998">
        <w:rPr>
          <w:sz w:val="28"/>
          <w:szCs w:val="28"/>
        </w:rPr>
        <w:t>Отдел</w:t>
      </w:r>
      <w:r>
        <w:rPr>
          <w:sz w:val="28"/>
          <w:szCs w:val="28"/>
        </w:rPr>
        <w:t xml:space="preserve"> двух и более заявлений о предоставлении земельного участка, специалист </w:t>
      </w:r>
      <w:r w:rsidR="00B60998">
        <w:rPr>
          <w:sz w:val="28"/>
          <w:szCs w:val="28"/>
        </w:rPr>
        <w:t>Отдела</w:t>
      </w:r>
      <w:r>
        <w:rPr>
          <w:sz w:val="28"/>
          <w:szCs w:val="28"/>
        </w:rPr>
        <w:t xml:space="preserve">, </w:t>
      </w:r>
      <w:r>
        <w:rPr>
          <w:color w:val="000000"/>
          <w:sz w:val="28"/>
          <w:szCs w:val="28"/>
        </w:rPr>
        <w:t xml:space="preserve">ответственный за рассмотрение заявлений, подготавливает </w:t>
      </w:r>
      <w:r>
        <w:rPr>
          <w:sz w:val="28"/>
          <w:szCs w:val="28"/>
        </w:rPr>
        <w:t xml:space="preserve">проект  уведомления заявителя (заявителей) о предоставлении земельного участка путем проведения торгов в форме аукциона, в соответствии с административной процедурой установленной пунктом </w:t>
      </w:r>
      <w:r w:rsidRPr="00324AE1">
        <w:rPr>
          <w:sz w:val="28"/>
          <w:szCs w:val="28"/>
        </w:rPr>
        <w:t>28</w:t>
      </w:r>
      <w:r>
        <w:rPr>
          <w:sz w:val="28"/>
          <w:szCs w:val="28"/>
        </w:rPr>
        <w:t xml:space="preserve"> настоящего Административного регламента;</w:t>
      </w:r>
    </w:p>
    <w:p w:rsidR="00BF3709" w:rsidRDefault="00BF3709" w:rsidP="00F15952">
      <w:pPr>
        <w:tabs>
          <w:tab w:val="left" w:pos="0"/>
        </w:tabs>
        <w:ind w:firstLine="709"/>
        <w:jc w:val="both"/>
        <w:rPr>
          <w:sz w:val="28"/>
          <w:szCs w:val="28"/>
        </w:rPr>
      </w:pPr>
      <w:r>
        <w:rPr>
          <w:sz w:val="28"/>
          <w:szCs w:val="28"/>
        </w:rPr>
        <w:t xml:space="preserve">4) по результатам административной процедуры специалист </w:t>
      </w:r>
      <w:r w:rsidR="003D7E9E">
        <w:rPr>
          <w:sz w:val="28"/>
          <w:szCs w:val="28"/>
        </w:rPr>
        <w:t>Отдела</w:t>
      </w:r>
      <w:r>
        <w:rPr>
          <w:sz w:val="28"/>
          <w:szCs w:val="28"/>
        </w:rPr>
        <w:t>:</w:t>
      </w:r>
    </w:p>
    <w:p w:rsidR="00BF3709" w:rsidRDefault="00BF3709" w:rsidP="00F15952">
      <w:pPr>
        <w:tabs>
          <w:tab w:val="left" w:pos="0"/>
        </w:tabs>
        <w:ind w:firstLine="709"/>
        <w:jc w:val="both"/>
        <w:rPr>
          <w:rFonts w:eastAsia="Calibri"/>
          <w:sz w:val="28"/>
          <w:szCs w:val="28"/>
        </w:rPr>
      </w:pPr>
      <w:r>
        <w:rPr>
          <w:sz w:val="28"/>
          <w:szCs w:val="28"/>
        </w:rPr>
        <w:t xml:space="preserve">- в случае принятия решения </w:t>
      </w:r>
      <w:r>
        <w:rPr>
          <w:rFonts w:eastAsia="Calibri"/>
          <w:sz w:val="28"/>
          <w:szCs w:val="28"/>
        </w:rPr>
        <w:t>о предварительном согласовании предоставления земельного участка направляет его заявителю для выполнения кадастровых работ;</w:t>
      </w:r>
    </w:p>
    <w:p w:rsidR="00BF3709" w:rsidRDefault="00BF3709" w:rsidP="00F15952">
      <w:pPr>
        <w:tabs>
          <w:tab w:val="left" w:pos="0"/>
        </w:tabs>
        <w:ind w:firstLine="709"/>
        <w:jc w:val="both"/>
        <w:rPr>
          <w:rFonts w:eastAsia="Calibri"/>
          <w:sz w:val="28"/>
          <w:szCs w:val="28"/>
        </w:rPr>
      </w:pPr>
      <w:r>
        <w:rPr>
          <w:rFonts w:eastAsia="Calibri"/>
          <w:sz w:val="28"/>
          <w:szCs w:val="28"/>
        </w:rPr>
        <w:t>- в случае подготовки проекта договора купли-продажи или проекта договора аренды земельного участка в трех экземплярах обеспечивает их подписание и направление заявителю.</w:t>
      </w:r>
    </w:p>
    <w:p w:rsidR="00BF3709" w:rsidRDefault="00BF3709" w:rsidP="00F15952">
      <w:pPr>
        <w:tabs>
          <w:tab w:val="left" w:pos="0"/>
        </w:tabs>
        <w:ind w:firstLine="709"/>
        <w:jc w:val="both"/>
        <w:rPr>
          <w:sz w:val="28"/>
          <w:szCs w:val="28"/>
        </w:rPr>
      </w:pPr>
      <w:r w:rsidRPr="0052145F">
        <w:rPr>
          <w:sz w:val="28"/>
          <w:szCs w:val="28"/>
        </w:rPr>
        <w:t xml:space="preserve">Максимальный срок выполнения данной административной процедуры – </w:t>
      </w:r>
      <w:r>
        <w:rPr>
          <w:sz w:val="28"/>
          <w:szCs w:val="28"/>
        </w:rPr>
        <w:t>30</w:t>
      </w:r>
      <w:r w:rsidRPr="0052145F">
        <w:rPr>
          <w:sz w:val="28"/>
          <w:szCs w:val="28"/>
        </w:rPr>
        <w:t xml:space="preserve"> дней</w:t>
      </w:r>
      <w:r>
        <w:rPr>
          <w:sz w:val="28"/>
          <w:szCs w:val="28"/>
        </w:rPr>
        <w:t>.</w:t>
      </w:r>
      <w:r w:rsidRPr="00904880">
        <w:rPr>
          <w:sz w:val="28"/>
          <w:szCs w:val="28"/>
        </w:rPr>
        <w:t>».</w:t>
      </w:r>
    </w:p>
    <w:p w:rsidR="00BF3709" w:rsidRPr="00A31544" w:rsidRDefault="00BF3709" w:rsidP="00F15952">
      <w:pPr>
        <w:pStyle w:val="a6"/>
        <w:spacing w:after="0"/>
        <w:ind w:firstLine="709"/>
        <w:jc w:val="both"/>
        <w:rPr>
          <w:b/>
          <w:sz w:val="28"/>
          <w:szCs w:val="28"/>
        </w:rPr>
      </w:pPr>
      <w:r w:rsidRPr="003A179A">
        <w:rPr>
          <w:rStyle w:val="a3"/>
          <w:b w:val="0"/>
          <w:sz w:val="28"/>
          <w:szCs w:val="28"/>
        </w:rPr>
        <w:t>1.</w:t>
      </w:r>
      <w:r>
        <w:rPr>
          <w:rStyle w:val="a3"/>
          <w:b w:val="0"/>
          <w:sz w:val="28"/>
          <w:szCs w:val="28"/>
        </w:rPr>
        <w:t>7</w:t>
      </w:r>
      <w:r w:rsidRPr="003A179A">
        <w:rPr>
          <w:rStyle w:val="a3"/>
          <w:b w:val="0"/>
          <w:sz w:val="28"/>
          <w:szCs w:val="28"/>
        </w:rPr>
        <w:t xml:space="preserve">. </w:t>
      </w:r>
      <w:r w:rsidRPr="003A179A">
        <w:rPr>
          <w:bCs/>
          <w:sz w:val="28"/>
          <w:szCs w:val="28"/>
        </w:rPr>
        <w:t xml:space="preserve">Пункт </w:t>
      </w:r>
      <w:r>
        <w:rPr>
          <w:bCs/>
          <w:sz w:val="28"/>
          <w:szCs w:val="28"/>
        </w:rPr>
        <w:t>29</w:t>
      </w:r>
      <w:r w:rsidRPr="003A179A">
        <w:rPr>
          <w:sz w:val="28"/>
          <w:szCs w:val="28"/>
        </w:rPr>
        <w:t xml:space="preserve"> «</w:t>
      </w:r>
      <w:r w:rsidRPr="00385034">
        <w:rPr>
          <w:b/>
          <w:sz w:val="28"/>
          <w:szCs w:val="28"/>
        </w:rPr>
        <w:t xml:space="preserve">Предоставление земельного участка </w:t>
      </w:r>
      <w:r>
        <w:rPr>
          <w:b/>
          <w:sz w:val="28"/>
          <w:szCs w:val="28"/>
        </w:rPr>
        <w:t>путем проведения</w:t>
      </w:r>
      <w:r w:rsidRPr="00385034">
        <w:rPr>
          <w:b/>
          <w:sz w:val="28"/>
          <w:szCs w:val="28"/>
        </w:rPr>
        <w:t xml:space="preserve"> аукциона</w:t>
      </w:r>
      <w:r w:rsidRPr="003A179A">
        <w:rPr>
          <w:sz w:val="28"/>
          <w:szCs w:val="28"/>
        </w:rPr>
        <w:t>» п</w:t>
      </w:r>
      <w:r w:rsidRPr="003A179A">
        <w:rPr>
          <w:bCs/>
          <w:sz w:val="28"/>
          <w:szCs w:val="28"/>
        </w:rPr>
        <w:t xml:space="preserve">риложения к постановлению изложить в следующей редакции: </w:t>
      </w:r>
    </w:p>
    <w:p w:rsidR="00BF3709" w:rsidRPr="007624FC" w:rsidRDefault="00BF3709" w:rsidP="00F15952">
      <w:pPr>
        <w:pStyle w:val="a6"/>
        <w:spacing w:after="0"/>
        <w:ind w:firstLine="709"/>
        <w:jc w:val="both"/>
        <w:rPr>
          <w:b/>
          <w:sz w:val="28"/>
          <w:szCs w:val="28"/>
        </w:rPr>
      </w:pPr>
      <w:r w:rsidRPr="003A179A">
        <w:rPr>
          <w:sz w:val="28"/>
          <w:szCs w:val="28"/>
        </w:rPr>
        <w:t>«</w:t>
      </w:r>
      <w:r>
        <w:rPr>
          <w:b/>
          <w:sz w:val="28"/>
          <w:szCs w:val="28"/>
        </w:rPr>
        <w:t>29</w:t>
      </w:r>
      <w:r w:rsidRPr="007624FC">
        <w:rPr>
          <w:b/>
          <w:sz w:val="28"/>
          <w:szCs w:val="28"/>
        </w:rPr>
        <w:t xml:space="preserve">. </w:t>
      </w:r>
      <w:r w:rsidRPr="00385034">
        <w:rPr>
          <w:b/>
          <w:sz w:val="28"/>
          <w:szCs w:val="28"/>
        </w:rPr>
        <w:t xml:space="preserve">Предоставление земельного участка </w:t>
      </w:r>
      <w:r>
        <w:rPr>
          <w:b/>
          <w:sz w:val="28"/>
          <w:szCs w:val="28"/>
        </w:rPr>
        <w:t>путем проведения торгов</w:t>
      </w:r>
      <w:r w:rsidRPr="007624FC">
        <w:rPr>
          <w:b/>
          <w:sz w:val="28"/>
          <w:szCs w:val="28"/>
        </w:rPr>
        <w:t>:</w:t>
      </w:r>
    </w:p>
    <w:p w:rsidR="00BF3709" w:rsidRDefault="00BF3709" w:rsidP="00F15952">
      <w:pPr>
        <w:autoSpaceDE w:val="0"/>
        <w:autoSpaceDN w:val="0"/>
        <w:adjustRightInd w:val="0"/>
        <w:ind w:firstLine="709"/>
        <w:jc w:val="both"/>
        <w:outlineLvl w:val="1"/>
        <w:rPr>
          <w:sz w:val="28"/>
          <w:szCs w:val="28"/>
        </w:rPr>
      </w:pPr>
      <w:r>
        <w:rPr>
          <w:sz w:val="28"/>
          <w:szCs w:val="28"/>
        </w:rPr>
        <w:lastRenderedPageBreak/>
        <w:t>1) основанием для начала административной процедуры является постановка земельного участка на государственный кадастровый учет;</w:t>
      </w:r>
    </w:p>
    <w:p w:rsidR="00BF3709" w:rsidRDefault="00BF3709" w:rsidP="00F15952">
      <w:pPr>
        <w:autoSpaceDE w:val="0"/>
        <w:autoSpaceDN w:val="0"/>
        <w:adjustRightInd w:val="0"/>
        <w:ind w:firstLine="709"/>
        <w:jc w:val="both"/>
        <w:outlineLvl w:val="1"/>
        <w:rPr>
          <w:sz w:val="28"/>
          <w:szCs w:val="28"/>
        </w:rPr>
      </w:pPr>
      <w:r>
        <w:rPr>
          <w:sz w:val="28"/>
          <w:szCs w:val="28"/>
        </w:rPr>
        <w:t xml:space="preserve">2) после получения выписки из ЕГРН об объекте недвижимости (об испрашиваемом земельном участке), специалист </w:t>
      </w:r>
      <w:r w:rsidR="003D7E9E">
        <w:rPr>
          <w:sz w:val="28"/>
          <w:szCs w:val="28"/>
        </w:rPr>
        <w:t>Отдела</w:t>
      </w:r>
      <w:r>
        <w:rPr>
          <w:sz w:val="28"/>
          <w:szCs w:val="28"/>
        </w:rPr>
        <w:t xml:space="preserve">, ответственный за подготовку аукционной документации, направляет обращение в отдел </w:t>
      </w:r>
      <w:r w:rsidR="00B60998">
        <w:rPr>
          <w:sz w:val="28"/>
          <w:szCs w:val="28"/>
        </w:rPr>
        <w:t>по административно-правовым вопросам и земельно-имущественным отношениям</w:t>
      </w:r>
      <w:r>
        <w:rPr>
          <w:sz w:val="28"/>
          <w:szCs w:val="28"/>
        </w:rPr>
        <w:t xml:space="preserve"> о предоставлении технических условий подключения объектов к сетям инженерно-технического обеспечения и платы за подключение;</w:t>
      </w:r>
    </w:p>
    <w:p w:rsidR="00BF3709" w:rsidRDefault="00BF3709" w:rsidP="00F15952">
      <w:pPr>
        <w:autoSpaceDE w:val="0"/>
        <w:autoSpaceDN w:val="0"/>
        <w:adjustRightInd w:val="0"/>
        <w:ind w:firstLine="709"/>
        <w:jc w:val="both"/>
        <w:outlineLvl w:val="1"/>
        <w:rPr>
          <w:sz w:val="28"/>
          <w:szCs w:val="28"/>
        </w:rPr>
      </w:pPr>
      <w:r>
        <w:rPr>
          <w:sz w:val="28"/>
          <w:szCs w:val="28"/>
        </w:rPr>
        <w:t xml:space="preserve">3) специалист </w:t>
      </w:r>
      <w:r w:rsidR="00B60998">
        <w:rPr>
          <w:sz w:val="28"/>
          <w:szCs w:val="28"/>
        </w:rPr>
        <w:t>Отдела</w:t>
      </w:r>
      <w:r>
        <w:rPr>
          <w:sz w:val="28"/>
          <w:szCs w:val="28"/>
        </w:rPr>
        <w:t>, ответственный за подготовку аукционной документации, подготавливает техническое задание на проведение независимой оценки начальной стоимости или арендной плате земельного участка;</w:t>
      </w:r>
    </w:p>
    <w:p w:rsidR="00BF3709" w:rsidRDefault="00BF3709" w:rsidP="00F15952">
      <w:pPr>
        <w:autoSpaceDE w:val="0"/>
        <w:autoSpaceDN w:val="0"/>
        <w:adjustRightInd w:val="0"/>
        <w:ind w:firstLine="709"/>
        <w:jc w:val="both"/>
        <w:outlineLvl w:val="1"/>
        <w:rPr>
          <w:sz w:val="28"/>
          <w:szCs w:val="28"/>
        </w:rPr>
      </w:pPr>
      <w:r>
        <w:rPr>
          <w:sz w:val="28"/>
          <w:szCs w:val="28"/>
        </w:rPr>
        <w:t xml:space="preserve">4) после получения технических условий подключения объектов к сетям инженерно-технического обеспечения и платы за подключение и отчета независимого оценщика о начальной стоимости или арендной плате земельного участка, специалист </w:t>
      </w:r>
      <w:r w:rsidR="00B60998">
        <w:rPr>
          <w:sz w:val="28"/>
          <w:szCs w:val="28"/>
        </w:rPr>
        <w:t>Отдела</w:t>
      </w:r>
      <w:r>
        <w:rPr>
          <w:sz w:val="28"/>
          <w:szCs w:val="28"/>
        </w:rPr>
        <w:t xml:space="preserve"> готовит проект постановления о проведении аукциона по продажи земельного участка с указанием сроков и процедуры проведения торгов;</w:t>
      </w:r>
    </w:p>
    <w:p w:rsidR="00BF3709" w:rsidRDefault="00BF3709" w:rsidP="00F15952">
      <w:pPr>
        <w:autoSpaceDE w:val="0"/>
        <w:autoSpaceDN w:val="0"/>
        <w:adjustRightInd w:val="0"/>
        <w:ind w:firstLine="709"/>
        <w:jc w:val="both"/>
        <w:outlineLvl w:val="1"/>
        <w:rPr>
          <w:sz w:val="28"/>
        </w:rPr>
      </w:pPr>
      <w:r>
        <w:rPr>
          <w:sz w:val="28"/>
          <w:szCs w:val="28"/>
        </w:rPr>
        <w:t xml:space="preserve">5) постановление администрации </w:t>
      </w:r>
      <w:r w:rsidR="003D7E9E">
        <w:rPr>
          <w:sz w:val="28"/>
          <w:szCs w:val="28"/>
        </w:rPr>
        <w:t xml:space="preserve">муниципального образования город Советск </w:t>
      </w:r>
      <w:r>
        <w:rPr>
          <w:sz w:val="28"/>
          <w:szCs w:val="28"/>
        </w:rPr>
        <w:t xml:space="preserve">Щекинского района о проведении торгов публикуется в </w:t>
      </w:r>
      <w:r>
        <w:rPr>
          <w:sz w:val="28"/>
        </w:rPr>
        <w:t xml:space="preserve">официальном сетевом издании и размещается на официальном Портале муниципального образования </w:t>
      </w:r>
      <w:r w:rsidR="00B60998">
        <w:rPr>
          <w:sz w:val="28"/>
        </w:rPr>
        <w:t xml:space="preserve">город Советск </w:t>
      </w:r>
      <w:r>
        <w:rPr>
          <w:sz w:val="28"/>
        </w:rPr>
        <w:t>Щекинск</w:t>
      </w:r>
      <w:r w:rsidR="00B60998">
        <w:rPr>
          <w:sz w:val="28"/>
        </w:rPr>
        <w:t>ого</w:t>
      </w:r>
      <w:r>
        <w:rPr>
          <w:sz w:val="28"/>
        </w:rPr>
        <w:t xml:space="preserve"> район</w:t>
      </w:r>
      <w:r w:rsidR="00B60998">
        <w:rPr>
          <w:sz w:val="28"/>
        </w:rPr>
        <w:t>а</w:t>
      </w:r>
      <w:r>
        <w:rPr>
          <w:sz w:val="28"/>
        </w:rPr>
        <w:t xml:space="preserve"> в сети «Интернет», </w:t>
      </w:r>
      <w:r w:rsidRPr="00053910">
        <w:rPr>
          <w:sz w:val="28"/>
          <w:szCs w:val="28"/>
        </w:rPr>
        <w:t>на официальном сайте Российской Федерации (</w:t>
      </w:r>
      <w:r w:rsidRPr="00053910">
        <w:rPr>
          <w:color w:val="000000"/>
          <w:sz w:val="28"/>
          <w:szCs w:val="28"/>
          <w:lang w:val="en-US"/>
        </w:rPr>
        <w:t>torgi</w:t>
      </w:r>
      <w:r w:rsidRPr="00053910">
        <w:rPr>
          <w:color w:val="000000"/>
          <w:sz w:val="28"/>
          <w:szCs w:val="28"/>
        </w:rPr>
        <w:t>.</w:t>
      </w:r>
      <w:r w:rsidRPr="00053910">
        <w:rPr>
          <w:color w:val="000000"/>
          <w:sz w:val="28"/>
          <w:szCs w:val="28"/>
          <w:lang w:val="en-US"/>
        </w:rPr>
        <w:t>gov</w:t>
      </w:r>
      <w:r w:rsidRPr="00053910">
        <w:rPr>
          <w:color w:val="000000"/>
          <w:sz w:val="28"/>
          <w:szCs w:val="28"/>
        </w:rPr>
        <w:t>.</w:t>
      </w:r>
      <w:r w:rsidRPr="00053910">
        <w:rPr>
          <w:color w:val="000000"/>
          <w:sz w:val="28"/>
          <w:szCs w:val="28"/>
          <w:lang w:val="en-US"/>
        </w:rPr>
        <w:t>ru</w:t>
      </w:r>
      <w:r w:rsidRPr="00053910">
        <w:rPr>
          <w:color w:val="000000"/>
          <w:sz w:val="28"/>
          <w:szCs w:val="28"/>
        </w:rPr>
        <w:t>)</w:t>
      </w:r>
      <w:r>
        <w:rPr>
          <w:sz w:val="28"/>
        </w:rPr>
        <w:t>;</w:t>
      </w:r>
    </w:p>
    <w:p w:rsidR="00BF3709" w:rsidRDefault="00BF3709" w:rsidP="00F15952">
      <w:pPr>
        <w:autoSpaceDE w:val="0"/>
        <w:autoSpaceDN w:val="0"/>
        <w:adjustRightInd w:val="0"/>
        <w:ind w:firstLine="709"/>
        <w:jc w:val="both"/>
        <w:outlineLvl w:val="1"/>
        <w:rPr>
          <w:sz w:val="28"/>
          <w:szCs w:val="28"/>
        </w:rPr>
      </w:pPr>
      <w:r>
        <w:rPr>
          <w:sz w:val="28"/>
        </w:rPr>
        <w:t>6) по результатам проведения торгов оформляется протокол аукциона</w:t>
      </w:r>
      <w:r>
        <w:rPr>
          <w:sz w:val="28"/>
          <w:szCs w:val="28"/>
        </w:rPr>
        <w:t>.</w:t>
      </w:r>
      <w:r w:rsidRPr="00767711">
        <w:rPr>
          <w:sz w:val="28"/>
          <w:szCs w:val="28"/>
        </w:rPr>
        <w:t xml:space="preserve"> </w:t>
      </w:r>
    </w:p>
    <w:p w:rsidR="00BF3709" w:rsidRDefault="00BF3709" w:rsidP="00F15952">
      <w:pPr>
        <w:autoSpaceDE w:val="0"/>
        <w:autoSpaceDN w:val="0"/>
        <w:adjustRightInd w:val="0"/>
        <w:ind w:firstLine="709"/>
        <w:jc w:val="both"/>
        <w:outlineLvl w:val="1"/>
        <w:rPr>
          <w:sz w:val="28"/>
        </w:rPr>
      </w:pPr>
      <w:r>
        <w:rPr>
          <w:sz w:val="28"/>
          <w:szCs w:val="28"/>
        </w:rPr>
        <w:t>Максимальный срок выполнения данного административного действия – 90 рабочих дней.</w:t>
      </w:r>
    </w:p>
    <w:p w:rsidR="00BF3709" w:rsidRPr="00B60998" w:rsidRDefault="00BF3709" w:rsidP="00F15952">
      <w:pPr>
        <w:autoSpaceDE w:val="0"/>
        <w:autoSpaceDN w:val="0"/>
        <w:adjustRightInd w:val="0"/>
        <w:ind w:firstLine="709"/>
        <w:jc w:val="both"/>
        <w:rPr>
          <w:sz w:val="28"/>
          <w:szCs w:val="28"/>
        </w:rPr>
      </w:pPr>
      <w:r>
        <w:rPr>
          <w:sz w:val="28"/>
          <w:szCs w:val="28"/>
        </w:rPr>
        <w:t xml:space="preserve">По результатам административной процедуры специалист </w:t>
      </w:r>
      <w:r w:rsidR="00B60998">
        <w:rPr>
          <w:sz w:val="28"/>
          <w:szCs w:val="28"/>
        </w:rPr>
        <w:t>Отдела</w:t>
      </w:r>
      <w:r>
        <w:rPr>
          <w:sz w:val="28"/>
          <w:szCs w:val="28"/>
        </w:rPr>
        <w:t xml:space="preserve">, ответственный за подготовку аукционной документации, не менее чем </w:t>
      </w:r>
      <w:r w:rsidRPr="00461BF5">
        <w:rPr>
          <w:sz w:val="28"/>
          <w:szCs w:val="28"/>
        </w:rPr>
        <w:t xml:space="preserve">через </w:t>
      </w:r>
      <w:r>
        <w:rPr>
          <w:sz w:val="28"/>
          <w:szCs w:val="28"/>
        </w:rPr>
        <w:t xml:space="preserve">10 календарных </w:t>
      </w:r>
      <w:r w:rsidRPr="00461BF5">
        <w:rPr>
          <w:sz w:val="28"/>
          <w:szCs w:val="28"/>
        </w:rPr>
        <w:t>дней со дня размещения и</w:t>
      </w:r>
      <w:r>
        <w:rPr>
          <w:sz w:val="28"/>
          <w:szCs w:val="28"/>
        </w:rPr>
        <w:t>нформации о результатах торгов</w:t>
      </w:r>
      <w:r w:rsidRPr="00461BF5">
        <w:rPr>
          <w:sz w:val="28"/>
          <w:szCs w:val="28"/>
        </w:rPr>
        <w:t xml:space="preserve"> на официальном сай</w:t>
      </w:r>
      <w:r>
        <w:rPr>
          <w:sz w:val="28"/>
          <w:szCs w:val="28"/>
        </w:rPr>
        <w:t>те Российской Федерации в сети «</w:t>
      </w:r>
      <w:r w:rsidRPr="00461BF5">
        <w:rPr>
          <w:sz w:val="28"/>
          <w:szCs w:val="28"/>
        </w:rPr>
        <w:t>Интернет</w:t>
      </w:r>
      <w:r>
        <w:rPr>
          <w:sz w:val="28"/>
          <w:szCs w:val="28"/>
        </w:rPr>
        <w:t xml:space="preserve">» подготавливает проект договора аренды или купли-продажи земельного </w:t>
      </w:r>
      <w:r w:rsidRPr="00B60998">
        <w:rPr>
          <w:sz w:val="28"/>
          <w:szCs w:val="28"/>
        </w:rPr>
        <w:t>участка для индивидуального жилищного строительства.».</w:t>
      </w:r>
    </w:p>
    <w:p w:rsidR="00B60998" w:rsidRPr="00B60998" w:rsidRDefault="00B60998" w:rsidP="00F15952">
      <w:pPr>
        <w:pStyle w:val="aa"/>
        <w:shd w:val="clear" w:color="auto" w:fill="FFFFFF"/>
        <w:spacing w:before="0" w:beforeAutospacing="0" w:after="0" w:afterAutospacing="0"/>
        <w:ind w:firstLine="709"/>
        <w:jc w:val="both"/>
        <w:rPr>
          <w:sz w:val="28"/>
          <w:szCs w:val="28"/>
        </w:rPr>
      </w:pPr>
      <w:r w:rsidRPr="00B60998">
        <w:rPr>
          <w:sz w:val="28"/>
          <w:szCs w:val="28"/>
        </w:rPr>
        <w:t>2.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 Советов, д. 1.</w:t>
      </w:r>
    </w:p>
    <w:p w:rsidR="00B60998" w:rsidRPr="00B60998" w:rsidRDefault="00B60998" w:rsidP="00F15952">
      <w:pPr>
        <w:pStyle w:val="aa"/>
        <w:shd w:val="clear" w:color="auto" w:fill="FFFFFF"/>
        <w:spacing w:before="0" w:beforeAutospacing="0" w:after="0" w:afterAutospacing="0"/>
        <w:ind w:firstLine="709"/>
        <w:jc w:val="both"/>
        <w:rPr>
          <w:sz w:val="28"/>
          <w:szCs w:val="28"/>
        </w:rPr>
      </w:pPr>
      <w:r w:rsidRPr="00B60998">
        <w:rPr>
          <w:spacing w:val="-2"/>
          <w:sz w:val="28"/>
          <w:szCs w:val="28"/>
        </w:rPr>
        <w:t xml:space="preserve">3. </w:t>
      </w:r>
      <w:r w:rsidRPr="00B60998">
        <w:rPr>
          <w:sz w:val="28"/>
          <w:szCs w:val="28"/>
        </w:rPr>
        <w:t>Постановление вступает в силу со дня официального обнародования и распространяется со дня обнародования.</w:t>
      </w:r>
    </w:p>
    <w:p w:rsidR="00B60998" w:rsidRDefault="00B60998" w:rsidP="00F15952">
      <w:pPr>
        <w:ind w:firstLine="709"/>
        <w:rPr>
          <w:sz w:val="28"/>
          <w:szCs w:val="28"/>
        </w:rPr>
      </w:pPr>
    </w:p>
    <w:p w:rsidR="00BC4F36" w:rsidRDefault="00BC4F36" w:rsidP="00F15952">
      <w:pPr>
        <w:ind w:firstLine="709"/>
        <w:rPr>
          <w:sz w:val="28"/>
          <w:szCs w:val="28"/>
        </w:rPr>
      </w:pPr>
    </w:p>
    <w:p w:rsidR="00F15952" w:rsidRPr="003D7E9E" w:rsidRDefault="00F15952" w:rsidP="00F15952">
      <w:pPr>
        <w:ind w:firstLine="709"/>
        <w:rPr>
          <w:sz w:val="28"/>
          <w:szCs w:val="28"/>
        </w:rPr>
      </w:pPr>
    </w:p>
    <w:p w:rsidR="00B60998" w:rsidRPr="003D7E9E" w:rsidRDefault="00B60998" w:rsidP="00F15952">
      <w:pPr>
        <w:tabs>
          <w:tab w:val="left" w:pos="8085"/>
        </w:tabs>
        <w:ind w:firstLine="709"/>
        <w:rPr>
          <w:sz w:val="28"/>
          <w:szCs w:val="28"/>
        </w:rPr>
      </w:pPr>
      <w:r w:rsidRPr="003D7E9E">
        <w:rPr>
          <w:sz w:val="28"/>
          <w:szCs w:val="28"/>
        </w:rPr>
        <w:t>Глава администрации муниципального образования</w:t>
      </w:r>
    </w:p>
    <w:p w:rsidR="00BC4F36" w:rsidRDefault="00B60998" w:rsidP="0021376F">
      <w:pPr>
        <w:tabs>
          <w:tab w:val="left" w:pos="8085"/>
        </w:tabs>
        <w:ind w:firstLine="709"/>
        <w:rPr>
          <w:bCs/>
          <w:sz w:val="22"/>
          <w:szCs w:val="22"/>
        </w:rPr>
      </w:pPr>
      <w:r w:rsidRPr="003D7E9E">
        <w:rPr>
          <w:sz w:val="28"/>
          <w:szCs w:val="28"/>
        </w:rPr>
        <w:t>город Советск Щекинского района</w:t>
      </w:r>
      <w:r w:rsidR="003D7E9E">
        <w:rPr>
          <w:sz w:val="28"/>
          <w:szCs w:val="28"/>
        </w:rPr>
        <w:t xml:space="preserve">                                     </w:t>
      </w:r>
      <w:r w:rsidRPr="003D7E9E">
        <w:rPr>
          <w:sz w:val="28"/>
          <w:szCs w:val="28"/>
        </w:rPr>
        <w:t xml:space="preserve">Н.В.Мясоедов </w:t>
      </w:r>
    </w:p>
    <w:p w:rsidR="00BC4F36" w:rsidRDefault="00BC4F36" w:rsidP="00BC4F36">
      <w:pPr>
        <w:pStyle w:val="a6"/>
        <w:spacing w:after="0"/>
        <w:ind w:firstLine="709"/>
        <w:jc w:val="right"/>
        <w:rPr>
          <w:bCs/>
          <w:sz w:val="28"/>
          <w:szCs w:val="28"/>
        </w:rPr>
      </w:pPr>
    </w:p>
    <w:p w:rsidR="00BC4F36" w:rsidRDefault="00BC4F36" w:rsidP="00BC4F36">
      <w:pPr>
        <w:pStyle w:val="a6"/>
        <w:spacing w:after="0"/>
        <w:ind w:firstLine="709"/>
        <w:jc w:val="right"/>
        <w:rPr>
          <w:bCs/>
          <w:sz w:val="28"/>
          <w:szCs w:val="28"/>
        </w:rPr>
      </w:pPr>
    </w:p>
    <w:sectPr w:rsidR="00BC4F36" w:rsidSect="008071DC">
      <w:pgSz w:w="11906" w:h="16838"/>
      <w:pgMar w:top="709" w:right="851" w:bottom="1276"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9A4" w:rsidRDefault="004439A4" w:rsidP="00F470C1">
      <w:r>
        <w:separator/>
      </w:r>
    </w:p>
  </w:endnote>
  <w:endnote w:type="continuationSeparator" w:id="0">
    <w:p w:rsidR="004439A4" w:rsidRDefault="004439A4" w:rsidP="00F470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9A4" w:rsidRDefault="004439A4" w:rsidP="00F470C1">
      <w:r>
        <w:separator/>
      </w:r>
    </w:p>
  </w:footnote>
  <w:footnote w:type="continuationSeparator" w:id="0">
    <w:p w:rsidR="004439A4" w:rsidRDefault="004439A4" w:rsidP="00F470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3709"/>
    <w:rsid w:val="0021376F"/>
    <w:rsid w:val="003530EE"/>
    <w:rsid w:val="003C0255"/>
    <w:rsid w:val="003D7E9E"/>
    <w:rsid w:val="004439A4"/>
    <w:rsid w:val="004D59D9"/>
    <w:rsid w:val="006F2940"/>
    <w:rsid w:val="006F4801"/>
    <w:rsid w:val="008E1AD5"/>
    <w:rsid w:val="008F12DC"/>
    <w:rsid w:val="00A64598"/>
    <w:rsid w:val="00B60998"/>
    <w:rsid w:val="00BC4F36"/>
    <w:rsid w:val="00BF3709"/>
    <w:rsid w:val="00C03973"/>
    <w:rsid w:val="00C10898"/>
    <w:rsid w:val="00C76AA7"/>
    <w:rsid w:val="00D43B6C"/>
    <w:rsid w:val="00F15952"/>
    <w:rsid w:val="00F2074D"/>
    <w:rsid w:val="00F470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BF3709"/>
    <w:rPr>
      <w:b/>
      <w:bCs/>
    </w:rPr>
  </w:style>
  <w:style w:type="paragraph" w:customStyle="1" w:styleId="ConsPlusNormal">
    <w:name w:val="ConsPlusNormal"/>
    <w:link w:val="ConsPlusNormal0"/>
    <w:qFormat/>
    <w:rsid w:val="00BF37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
    <w:link w:val="a5"/>
    <w:uiPriority w:val="99"/>
    <w:unhideWhenUsed/>
    <w:rsid w:val="00BF3709"/>
    <w:pPr>
      <w:tabs>
        <w:tab w:val="center" w:pos="4677"/>
        <w:tab w:val="right" w:pos="9355"/>
      </w:tabs>
      <w:spacing w:after="200" w:line="276" w:lineRule="auto"/>
    </w:pPr>
    <w:rPr>
      <w:rFonts w:ascii="Calibri" w:eastAsia="Calibri" w:hAnsi="Calibri"/>
      <w:sz w:val="22"/>
      <w:szCs w:val="22"/>
      <w:lang w:eastAsia="en-US"/>
    </w:rPr>
  </w:style>
  <w:style w:type="character" w:customStyle="1" w:styleId="a5">
    <w:name w:val="Верхний колонтитул Знак"/>
    <w:basedOn w:val="a0"/>
    <w:link w:val="a4"/>
    <w:uiPriority w:val="99"/>
    <w:rsid w:val="00BF3709"/>
    <w:rPr>
      <w:rFonts w:ascii="Calibri" w:eastAsia="Calibri" w:hAnsi="Calibri" w:cs="Times New Roman"/>
    </w:rPr>
  </w:style>
  <w:style w:type="paragraph" w:styleId="a6">
    <w:name w:val="Body Text"/>
    <w:basedOn w:val="a"/>
    <w:link w:val="a7"/>
    <w:uiPriority w:val="99"/>
    <w:unhideWhenUsed/>
    <w:rsid w:val="00BF3709"/>
    <w:pPr>
      <w:spacing w:after="120"/>
    </w:pPr>
  </w:style>
  <w:style w:type="character" w:customStyle="1" w:styleId="a7">
    <w:name w:val="Основной текст Знак"/>
    <w:basedOn w:val="a0"/>
    <w:link w:val="a6"/>
    <w:uiPriority w:val="99"/>
    <w:rsid w:val="00BF3709"/>
    <w:rPr>
      <w:rFonts w:ascii="Times New Roman" w:eastAsia="Times New Roman" w:hAnsi="Times New Roman" w:cs="Times New Roman"/>
      <w:sz w:val="24"/>
      <w:szCs w:val="24"/>
    </w:rPr>
  </w:style>
  <w:style w:type="character" w:customStyle="1" w:styleId="ConsPlusNormal0">
    <w:name w:val="ConsPlusNormal Знак"/>
    <w:link w:val="ConsPlusNormal"/>
    <w:locked/>
    <w:rsid w:val="00BF3709"/>
    <w:rPr>
      <w:rFonts w:ascii="Arial" w:eastAsia="Times New Roman" w:hAnsi="Arial" w:cs="Arial"/>
      <w:sz w:val="20"/>
      <w:szCs w:val="20"/>
      <w:lang w:eastAsia="ru-RU"/>
    </w:rPr>
  </w:style>
  <w:style w:type="paragraph" w:styleId="a8">
    <w:name w:val="Balloon Text"/>
    <w:basedOn w:val="a"/>
    <w:link w:val="a9"/>
    <w:uiPriority w:val="99"/>
    <w:semiHidden/>
    <w:unhideWhenUsed/>
    <w:rsid w:val="00BF3709"/>
    <w:rPr>
      <w:rFonts w:ascii="Tahoma" w:hAnsi="Tahoma" w:cs="Tahoma"/>
      <w:sz w:val="16"/>
      <w:szCs w:val="16"/>
    </w:rPr>
  </w:style>
  <w:style w:type="character" w:customStyle="1" w:styleId="a9">
    <w:name w:val="Текст выноски Знак"/>
    <w:basedOn w:val="a0"/>
    <w:link w:val="a8"/>
    <w:uiPriority w:val="99"/>
    <w:semiHidden/>
    <w:rsid w:val="00BF3709"/>
    <w:rPr>
      <w:rFonts w:ascii="Tahoma" w:eastAsia="Times New Roman" w:hAnsi="Tahoma" w:cs="Tahoma"/>
      <w:sz w:val="16"/>
      <w:szCs w:val="16"/>
      <w:lang w:eastAsia="ru-RU"/>
    </w:rPr>
  </w:style>
  <w:style w:type="paragraph" w:styleId="aa">
    <w:name w:val="Normal (Web)"/>
    <w:basedOn w:val="a"/>
    <w:rsid w:val="00B60998"/>
    <w:pPr>
      <w:spacing w:before="100" w:beforeAutospacing="1" w:after="100" w:afterAutospacing="1"/>
    </w:pPr>
  </w:style>
  <w:style w:type="paragraph" w:styleId="ab">
    <w:name w:val="footer"/>
    <w:basedOn w:val="a"/>
    <w:link w:val="ac"/>
    <w:uiPriority w:val="99"/>
    <w:semiHidden/>
    <w:unhideWhenUsed/>
    <w:rsid w:val="008F12DC"/>
    <w:pPr>
      <w:tabs>
        <w:tab w:val="center" w:pos="4677"/>
        <w:tab w:val="right" w:pos="9355"/>
      </w:tabs>
    </w:pPr>
  </w:style>
  <w:style w:type="character" w:customStyle="1" w:styleId="ac">
    <w:name w:val="Нижний колонтитул Знак"/>
    <w:basedOn w:val="a0"/>
    <w:link w:val="ab"/>
    <w:uiPriority w:val="99"/>
    <w:semiHidden/>
    <w:rsid w:val="008F12D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0A4702A9F70A08B5D78F09CDDE1B7CF91129F70B441FAC8DD9F45BF5FC4CCAC9166D442812nDZ0J" TargetMode="External"/><Relationship Id="rId13" Type="http://schemas.openxmlformats.org/officeDocument/2006/relationships/hyperlink" Target="consultantplus://offline/ref=E40A4702A9F70A08B5D78F09CDDE1B7CF91129F70B441FAC8DD9F45BF5FC4CCAC9166D4D2En1ZBJ" TargetMode="External"/><Relationship Id="rId18" Type="http://schemas.openxmlformats.org/officeDocument/2006/relationships/hyperlink" Target="consultantplus://offline/ref=A455723E36CC575241A7243CB85AB91A24F508418A98F246D9224848B6EEFDF99C1E742928D5T8k4J" TargetMode="External"/><Relationship Id="rId3" Type="http://schemas.openxmlformats.org/officeDocument/2006/relationships/webSettings" Target="webSettings.xml"/><Relationship Id="rId7" Type="http://schemas.openxmlformats.org/officeDocument/2006/relationships/hyperlink" Target="consultantplus://offline/ref=E40A4702A9F70A08B5D78F09CDDE1B7CF91129F70B441FAC8DD9F45BF5FC4CCAC9166D4020n1ZEJ" TargetMode="External"/><Relationship Id="rId12" Type="http://schemas.openxmlformats.org/officeDocument/2006/relationships/hyperlink" Target="consultantplus://offline/ref=E40A4702A9F70A08B5D78F09CDDE1B7CF91129F70B441FAC8DD9F45BF5FC4CCAC9166D432An1ZBJ" TargetMode="External"/><Relationship Id="rId17" Type="http://schemas.openxmlformats.org/officeDocument/2006/relationships/hyperlink" Target="consultantplus://offline/ref=A455723E36CC575241A7243CB85AB91A24F509468B99F246D9224848B6TEkEJ" TargetMode="External"/><Relationship Id="rId2" Type="http://schemas.openxmlformats.org/officeDocument/2006/relationships/settings" Target="settings.xml"/><Relationship Id="rId16" Type="http://schemas.openxmlformats.org/officeDocument/2006/relationships/hyperlink" Target="consultantplus://offline/ref=E40A4702A9F70A08B5D78F09CDDE1B7CF91128F00A451FAC8DD9F45BF5nFZ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E40A4702A9F70A08B5D78F09CDDE1B7CF91129F70B441FAC8DD9F45BF5FC4CCAC9166D4329n1ZAJ" TargetMode="External"/><Relationship Id="rId5" Type="http://schemas.openxmlformats.org/officeDocument/2006/relationships/endnotes" Target="endnotes.xml"/><Relationship Id="rId15" Type="http://schemas.openxmlformats.org/officeDocument/2006/relationships/hyperlink" Target="consultantplus://offline/ref=E40A4702A9F70A08B5D78F09CDDE1B7CF91129F70B441FAC8DD9F45BF5FC4CCAC9166D4020n1ZEJ" TargetMode="External"/><Relationship Id="rId10" Type="http://schemas.openxmlformats.org/officeDocument/2006/relationships/hyperlink" Target="consultantplus://offline/ref=E40A4702A9F70A08B5D78F09CDDE1B7CF91129F70B441FAC8DD9F45BF5FC4CCAC9166D4329n1Z8J"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40A4702A9F70A08B5D78F09CDDE1B7CF91129F70B441FAC8DD9F45BF5FC4CCAC9166D432Dn1Z9J" TargetMode="External"/><Relationship Id="rId14" Type="http://schemas.openxmlformats.org/officeDocument/2006/relationships/hyperlink" Target="consultantplus://offline/ref=E40A4702A9F70A08B5D78F09CDDE1B7CFA1829F308401FAC8DD9F45BF5FC4CCAC9166D44281BD8D8nBZ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4481</Words>
  <Characters>25545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Чуканова</dc:creator>
  <cp:keywords/>
  <dc:description/>
  <cp:lastModifiedBy>Чуканова</cp:lastModifiedBy>
  <cp:revision>9</cp:revision>
  <cp:lastPrinted>2017-06-19T10:57:00Z</cp:lastPrinted>
  <dcterms:created xsi:type="dcterms:W3CDTF">2017-06-19T08:35:00Z</dcterms:created>
  <dcterms:modified xsi:type="dcterms:W3CDTF">2017-07-18T12:18:00Z</dcterms:modified>
</cp:coreProperties>
</file>