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D" w:rsidRPr="004B0F22" w:rsidRDefault="004F552D" w:rsidP="004F552D">
      <w:pPr>
        <w:pStyle w:val="1"/>
        <w:rPr>
          <w:rFonts w:ascii="Times New Roman" w:hAnsi="Times New Roman" w:cs="Times New Roman"/>
          <w:color w:val="auto"/>
        </w:rPr>
      </w:pPr>
      <w:r w:rsidRPr="004B0F22"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4F552D" w:rsidRPr="004B0F22" w:rsidRDefault="004F552D" w:rsidP="004F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F22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4B0F22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4F552D" w:rsidRPr="004B0F22" w:rsidRDefault="004F552D" w:rsidP="004F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4F552D" w:rsidRPr="004B0F22" w:rsidRDefault="004F552D" w:rsidP="004F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F552D" w:rsidRPr="004B0F22" w:rsidRDefault="004F552D" w:rsidP="004F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52D" w:rsidRPr="004B0F22" w:rsidRDefault="004F552D" w:rsidP="004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от </w:t>
      </w:r>
      <w:r w:rsidR="00441626">
        <w:rPr>
          <w:rFonts w:ascii="Times New Roman" w:hAnsi="Times New Roman" w:cs="Times New Roman"/>
          <w:sz w:val="28"/>
          <w:szCs w:val="28"/>
        </w:rPr>
        <w:t>24 декабря 2019г.</w:t>
      </w:r>
      <w:r w:rsidRPr="004B0F2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41626">
        <w:rPr>
          <w:rFonts w:ascii="Times New Roman" w:hAnsi="Times New Roman" w:cs="Times New Roman"/>
          <w:sz w:val="28"/>
          <w:szCs w:val="28"/>
        </w:rPr>
        <w:t>12-216</w:t>
      </w: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F22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4F552D" w:rsidRPr="004B0F22" w:rsidRDefault="004F552D" w:rsidP="004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B0F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0F2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4B0F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4B0F22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4B0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F22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F552D" w:rsidRPr="004B0F22" w:rsidRDefault="004F552D" w:rsidP="004F55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4F552D" w:rsidRPr="004B0F22" w:rsidRDefault="004F552D" w:rsidP="004F55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B0F22">
        <w:rPr>
          <w:rFonts w:ascii="Times New Roman" w:hAnsi="Times New Roman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4B0F2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B0F22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4F552D" w:rsidRPr="004B0F22" w:rsidRDefault="004F552D" w:rsidP="004F55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F552D" w:rsidRPr="004B0F22" w:rsidRDefault="004F552D" w:rsidP="004F5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муниципального образования </w:t>
      </w: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  <w:r w:rsidRPr="004B0F22">
        <w:rPr>
          <w:rFonts w:ascii="Times New Roman" w:hAnsi="Times New Roman" w:cs="Times New Roman"/>
          <w:b/>
          <w:sz w:val="28"/>
          <w:szCs w:val="28"/>
        </w:rPr>
        <w:tab/>
      </w:r>
      <w:r w:rsidRPr="004B0F22">
        <w:rPr>
          <w:rFonts w:ascii="Times New Roman" w:hAnsi="Times New Roman" w:cs="Times New Roman"/>
          <w:b/>
          <w:sz w:val="28"/>
          <w:szCs w:val="28"/>
        </w:rPr>
        <w:tab/>
      </w:r>
      <w:r w:rsidRPr="004B0F22">
        <w:rPr>
          <w:rFonts w:ascii="Times New Roman" w:hAnsi="Times New Roman" w:cs="Times New Roman"/>
          <w:b/>
          <w:sz w:val="28"/>
          <w:szCs w:val="28"/>
        </w:rPr>
        <w:tab/>
        <w:t xml:space="preserve">               Г.В.Андропов</w:t>
      </w: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B0F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ab/>
        <w:t xml:space="preserve">     Согласовано:</w:t>
      </w:r>
    </w:p>
    <w:p w:rsidR="004F552D" w:rsidRPr="004B0F22" w:rsidRDefault="004F552D" w:rsidP="004F552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0F22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4B0F22">
        <w:rPr>
          <w:rFonts w:ascii="Times New Roman" w:eastAsia="Calibri" w:hAnsi="Times New Roman" w:cs="Times New Roman"/>
          <w:sz w:val="28"/>
          <w:szCs w:val="28"/>
        </w:rPr>
        <w:t>О.А.Пузочкина</w:t>
      </w:r>
      <w:proofErr w:type="spellEnd"/>
    </w:p>
    <w:p w:rsidR="004F552D" w:rsidRPr="004B0F22" w:rsidRDefault="004F552D" w:rsidP="004F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eastAsia="Calibri" w:hAnsi="Times New Roman" w:cs="Times New Roman"/>
          <w:sz w:val="28"/>
          <w:szCs w:val="28"/>
        </w:rPr>
        <w:t xml:space="preserve"> ____________/</w:t>
      </w:r>
      <w:r w:rsidRPr="004B0F22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4B0F22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F22">
        <w:rPr>
          <w:rFonts w:ascii="Times New Roman" w:eastAsia="Calibri" w:hAnsi="Times New Roman" w:cs="Times New Roman"/>
          <w:sz w:val="24"/>
          <w:szCs w:val="24"/>
        </w:rPr>
        <w:t>Исп. Е. А. Сычева</w:t>
      </w:r>
    </w:p>
    <w:p w:rsidR="004F552D" w:rsidRPr="004B0F22" w:rsidRDefault="004F552D" w:rsidP="004F55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F22">
        <w:rPr>
          <w:rFonts w:ascii="Times New Roman" w:eastAsia="Calibri" w:hAnsi="Times New Roman" w:cs="Times New Roman"/>
          <w:sz w:val="24"/>
          <w:szCs w:val="24"/>
        </w:rPr>
        <w:t>Тел. 75-2-44</w:t>
      </w: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0F22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0F2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0F2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4F552D" w:rsidRPr="004B0F22" w:rsidRDefault="004F552D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0F22">
        <w:rPr>
          <w:rFonts w:ascii="Times New Roman" w:eastAsia="Calibri" w:hAnsi="Times New Roman" w:cs="Times New Roman"/>
          <w:sz w:val="28"/>
          <w:szCs w:val="28"/>
        </w:rPr>
        <w:t>город Советск Щекинского района</w:t>
      </w:r>
    </w:p>
    <w:p w:rsidR="004F552D" w:rsidRPr="00441626" w:rsidRDefault="00441626" w:rsidP="004F55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4F552D" w:rsidRPr="004B0F2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F552D" w:rsidRPr="004B0F22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-216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F2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F2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F22">
        <w:rPr>
          <w:rFonts w:ascii="Times New Roman" w:hAnsi="Times New Roman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4F552D" w:rsidRPr="004B0F22" w:rsidTr="004F552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культурной сферы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 культуры.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Укрепление и развитие материально-технической базы библиотек, компьютеризация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рабочих мест специалистов и пользователей библиотеки.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населения, пользующего услугами библиотеки 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составит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-2021г.</w:t>
            </w:r>
          </w:p>
        </w:tc>
      </w:tr>
      <w:tr w:rsidR="004F552D" w:rsidRPr="004B0F22" w:rsidTr="004F552D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досуговая деятельность»;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муниципальной программе: 41803,0 тыс. руб.,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 год – 4968,30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5587,2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6014,9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4923,1 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851,6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896,2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        33271,1 руб.,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3990,70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5169,8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4480,8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4863,7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праздничных мероприятий на территории муниципального образования город Советск Щекинского района» - 3608,8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–448,1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254,8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  год – 255,0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F552D" w:rsidRPr="004B0F22" w:rsidRDefault="004F552D" w:rsidP="004F552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4B0F22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4B0F22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F552D" w:rsidRPr="004B0F22" w:rsidRDefault="004F552D" w:rsidP="004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г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>оветск Щекинского района»</w:t>
      </w: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4F552D" w:rsidRPr="004B0F22" w:rsidTr="004F552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4B0F2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4B0F2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оветск Щекинского района» (далее Подпрограмма1)</w:t>
            </w:r>
          </w:p>
          <w:p w:rsidR="004F552D" w:rsidRPr="004B0F22" w:rsidRDefault="004F552D" w:rsidP="004F552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Администрация МО город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Советск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документовыдачи</w:t>
            </w:r>
            <w:proofErr w:type="spellEnd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2D" w:rsidRPr="004B0F22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4F552D" w:rsidRPr="004B0F22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4F552D" w:rsidRPr="004B0F22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– 2021г.</w:t>
            </w:r>
          </w:p>
        </w:tc>
      </w:tr>
      <w:tr w:rsidR="004F552D" w:rsidRPr="004B0F22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4923,1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в том числе по годам: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2019 год – 675,9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851,6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896,2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- низкое состояние </w:t>
      </w:r>
      <w:proofErr w:type="spellStart"/>
      <w:r w:rsidRPr="004B0F22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4B0F22">
        <w:rPr>
          <w:rFonts w:ascii="Times New Roman" w:hAnsi="Times New Roman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</w:t>
      </w:r>
      <w:r w:rsidRPr="004B0F2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4B0F22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4B0F22">
        <w:rPr>
          <w:rFonts w:ascii="Times New Roman" w:hAnsi="Times New Roman" w:cs="Times New Roman"/>
          <w:sz w:val="28"/>
          <w:szCs w:val="28"/>
        </w:rPr>
        <w:t xml:space="preserve"> одного жителя города г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 xml:space="preserve">оветска в настоящее время составляет около 4,5 экз. </w:t>
      </w: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4F552D" w:rsidRPr="004B0F22" w:rsidRDefault="004F552D" w:rsidP="004F5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4B0F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0F22">
        <w:rPr>
          <w:rFonts w:ascii="Times New Roman" w:hAnsi="Times New Roman" w:cs="Times New Roman"/>
          <w:sz w:val="28"/>
          <w:szCs w:val="28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4F552D" w:rsidRPr="004B0F22" w:rsidRDefault="004F552D" w:rsidP="004F5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4F552D" w:rsidRPr="004B0F22" w:rsidTr="004F552D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4F552D" w:rsidRPr="004B0F22" w:rsidRDefault="004F552D" w:rsidP="004F552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F552D" w:rsidRPr="004B0F22" w:rsidRDefault="004F552D" w:rsidP="004F552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4F552D" w:rsidRPr="004B0F22" w:rsidRDefault="004F552D" w:rsidP="004F552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F552D" w:rsidRPr="004B0F22" w:rsidRDefault="004F552D" w:rsidP="004F552D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4B0F22">
              <w:rPr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4F552D" w:rsidRPr="004B0F22" w:rsidRDefault="004F552D" w:rsidP="004F552D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4B0F22">
              <w:rPr>
                <w:sz w:val="28"/>
                <w:szCs w:val="28"/>
                <w:lang w:eastAsia="en-US"/>
              </w:rPr>
              <w:lastRenderedPageBreak/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F552D" w:rsidRPr="004B0F22" w:rsidRDefault="004F552D" w:rsidP="004F552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2014-2021 г.г.</w:t>
            </w: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-приобретение светового оборудования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- 33271,1  тыс.руб., в том числе по годам: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5169,8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4480,8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4863,7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F552D" w:rsidRPr="004B0F22" w:rsidTr="004F552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Style w:val="aa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4B0F22">
        <w:rPr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4B0F22">
        <w:rPr>
          <w:sz w:val="28"/>
          <w:szCs w:val="28"/>
        </w:rPr>
        <w:t>-д</w:t>
      </w:r>
      <w:proofErr w:type="gramEnd"/>
      <w:r w:rsidRPr="004B0F22">
        <w:rPr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52D" w:rsidRPr="004B0F22" w:rsidRDefault="004F552D" w:rsidP="004F552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0F22">
        <w:rPr>
          <w:b/>
          <w:sz w:val="28"/>
          <w:szCs w:val="28"/>
        </w:rPr>
        <w:t>Паспорт Подпрограммы 3</w:t>
      </w:r>
    </w:p>
    <w:p w:rsidR="004F552D" w:rsidRPr="004B0F22" w:rsidRDefault="004F552D" w:rsidP="004F552D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2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F552D" w:rsidRPr="004B0F22" w:rsidRDefault="004F552D" w:rsidP="004F552D">
      <w:pPr>
        <w:pStyle w:val="2"/>
        <w:spacing w:line="240" w:lineRule="auto"/>
        <w:ind w:firstLine="709"/>
        <w:rPr>
          <w:rStyle w:val="20"/>
          <w:sz w:val="28"/>
          <w:szCs w:val="28"/>
          <w:lang w:val="ru-RU"/>
        </w:rPr>
      </w:pPr>
      <w:r w:rsidRPr="004B0F22">
        <w:rPr>
          <w:rStyle w:val="20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4F552D" w:rsidRPr="004B0F22" w:rsidTr="004F552D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4B0F22">
              <w:rPr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4B0F2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B0F22">
              <w:rPr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4F552D" w:rsidRPr="004B0F22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4B0F22">
              <w:rPr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4F552D" w:rsidRPr="004B0F22" w:rsidTr="004F552D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4B0F22">
              <w:rPr>
                <w:sz w:val="28"/>
                <w:szCs w:val="28"/>
                <w:lang w:val="ru-RU"/>
              </w:rPr>
              <w:t>Целью подпрограммы является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4F552D" w:rsidRPr="004B0F22" w:rsidTr="004F552D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4F552D" w:rsidRPr="004B0F22" w:rsidRDefault="004F552D" w:rsidP="004F55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F552D" w:rsidRPr="004B0F22" w:rsidRDefault="004F552D" w:rsidP="004F552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F552D" w:rsidRPr="004B0F22" w:rsidRDefault="004F552D" w:rsidP="004F552D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4B0F22">
              <w:rPr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4F552D" w:rsidRPr="004B0F22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4B0F22">
              <w:rPr>
                <w:rFonts w:eastAsia="Times New Roman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</w:t>
            </w:r>
            <w:r w:rsidRPr="004B0F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реже 2 раз в месяц).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52D" w:rsidRPr="004B0F22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cs="Times New Roman"/>
                <w:color w:val="auto"/>
                <w:sz w:val="28"/>
                <w:szCs w:val="28"/>
                <w:lang w:val="ru-RU"/>
              </w:rPr>
              <w:t>2014-2021 г.г.</w:t>
            </w:r>
          </w:p>
        </w:tc>
      </w:tr>
      <w:tr w:rsidR="004F552D" w:rsidRPr="004B0F22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4F552D" w:rsidRPr="004B0F22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района» - 3608,8 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448,1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2019 год – 470,6 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F552D" w:rsidRPr="004B0F22" w:rsidRDefault="004F552D" w:rsidP="004F5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254,8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F2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 – 255,0 тыс. </w:t>
            </w:r>
            <w:proofErr w:type="spellStart"/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F552D" w:rsidRPr="004B0F22" w:rsidTr="004F552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4F552D" w:rsidRPr="004B0F22" w:rsidRDefault="004F552D" w:rsidP="004F552D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4B0F2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4F552D" w:rsidRPr="004B0F22" w:rsidRDefault="004F552D" w:rsidP="004F552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552D" w:rsidRPr="004B0F22" w:rsidSect="004F552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F552D" w:rsidRPr="004B0F22" w:rsidRDefault="004F552D" w:rsidP="004F552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B0F22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B0F22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B0F22">
        <w:rPr>
          <w:rFonts w:ascii="Times New Roman" w:hAnsi="Times New Roman" w:cs="Times New Roman"/>
          <w:sz w:val="22"/>
          <w:szCs w:val="22"/>
        </w:rPr>
        <w:t xml:space="preserve">муниципальных программ </w:t>
      </w:r>
      <w:proofErr w:type="gramStart"/>
      <w:r w:rsidRPr="004B0F22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4B0F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B0F22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F22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F22">
        <w:rPr>
          <w:rFonts w:ascii="Times New Roman" w:hAnsi="Times New Roman" w:cs="Times New Roman"/>
          <w:b/>
          <w:sz w:val="22"/>
          <w:szCs w:val="22"/>
        </w:rPr>
        <w:t>мероприятий по реализации муниципальной программы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4F552D" w:rsidRPr="004B0F22" w:rsidTr="004F552D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</w:t>
            </w: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Исполнители</w:t>
            </w: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</w:t>
            </w: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внебюджетных</w:t>
            </w: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0F22">
              <w:rPr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41803,0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41803,0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4F552D" w:rsidRPr="004B0F22" w:rsidTr="004F552D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Style1"/>
              <w:spacing w:line="240" w:lineRule="auto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r w:rsidRPr="004B0F22">
              <w:rPr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4B0F22">
              <w:rPr>
                <w:rStyle w:val="FontStyle12"/>
                <w:sz w:val="22"/>
                <w:szCs w:val="22"/>
                <w:lang w:eastAsia="en-US"/>
              </w:rPr>
              <w:t>»</w:t>
            </w:r>
          </w:p>
          <w:p w:rsidR="004F552D" w:rsidRPr="004B0F22" w:rsidRDefault="004F552D" w:rsidP="004F552D">
            <w:pPr>
              <w:pStyle w:val="Style1"/>
              <w:spacing w:line="240" w:lineRule="auto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4923,1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Style11"/>
              <w:widowControl/>
              <w:spacing w:line="240" w:lineRule="auto"/>
              <w:ind w:left="10"/>
              <w:rPr>
                <w:rStyle w:val="FontStyle25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  <w:lang w:eastAsia="en-US"/>
              </w:rPr>
            </w:pPr>
            <w:r w:rsidRPr="004B0F22">
              <w:rPr>
                <w:rStyle w:val="FontStyle25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52D" w:rsidRPr="004B0F22" w:rsidRDefault="004F552D" w:rsidP="004F552D">
            <w:pPr>
              <w:pStyle w:val="Style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sz w:val="22"/>
                <w:szCs w:val="22"/>
                <w:lang w:eastAsia="en-US"/>
              </w:rPr>
            </w:pPr>
            <w:r w:rsidRPr="004B0F22">
              <w:rPr>
                <w:rStyle w:val="FontStyle25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F22">
              <w:rPr>
                <w:rFonts w:ascii="Times New Roman" w:hAnsi="Times New Roman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613E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 w:rsidR="00613E3C"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271,1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613E3C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33271</w:t>
            </w:r>
            <w:r w:rsidR="004F552D"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,1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4F552D" w:rsidRPr="004B0F22" w:rsidTr="004F552D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613E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</w:t>
            </w:r>
            <w:r w:rsidR="00613E3C"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613E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</w:t>
            </w:r>
            <w:r w:rsidR="00613E3C"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613E3C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5169  </w:t>
            </w:r>
            <w:r w:rsidR="004F552D"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613E3C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5169</w:t>
            </w:r>
            <w:r w:rsidR="004F552D"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Style w:val="FontStyle25"/>
                <w:b/>
                <w:sz w:val="22"/>
                <w:szCs w:val="22"/>
                <w:lang w:eastAsia="en-US"/>
              </w:rPr>
            </w:pPr>
            <w:r w:rsidRPr="004B0F22">
              <w:rPr>
                <w:rStyle w:val="FontStyle25"/>
                <w:sz w:val="22"/>
                <w:szCs w:val="22"/>
                <w:lang w:eastAsia="en-US"/>
              </w:rPr>
              <w:t xml:space="preserve">Подпрограмма №3 </w:t>
            </w:r>
            <w:r w:rsidRPr="004B0F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3608</w:t>
            </w:r>
            <w:r w:rsidR="004F552D"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,8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B0F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B0F22"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608</w:t>
            </w:r>
            <w:r w:rsidRPr="004B0F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,8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Администрация муниципального образования город Советск Щекинского района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F22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F552D" w:rsidRPr="004B0F22" w:rsidRDefault="004F552D" w:rsidP="004F552D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</w:t>
            </w:r>
            <w:r w:rsidR="004F552D"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</w:t>
            </w:r>
            <w:r w:rsidR="004F552D"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52D" w:rsidRPr="004B0F22" w:rsidTr="004F552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br w:type="page"/>
      </w: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F552D" w:rsidRPr="004B0F22" w:rsidSect="004F55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552D" w:rsidRPr="004B0F22" w:rsidRDefault="004F552D" w:rsidP="004F552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4B0F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B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22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4F552D" w:rsidRPr="004B0F22" w:rsidTr="004F552D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4F552D" w:rsidRPr="004B0F22" w:rsidTr="004F552D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2-й год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3-й год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n-й год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</w:p>
          <w:p w:rsidR="004F552D" w:rsidRPr="004B0F22" w:rsidRDefault="004F552D" w:rsidP="004F5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7810</w:t>
            </w:r>
          </w:p>
        </w:tc>
      </w:tr>
      <w:tr w:rsidR="004F552D" w:rsidRPr="004B0F22" w:rsidTr="004F552D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4F552D" w:rsidRPr="004B0F22" w:rsidRDefault="004F552D" w:rsidP="004F5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37892</w:t>
            </w:r>
          </w:p>
        </w:tc>
      </w:tr>
      <w:tr w:rsidR="004F552D" w:rsidRPr="004B0F22" w:rsidTr="004F552D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4F552D" w:rsidRPr="004B0F22" w:rsidTr="004F552D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</w:p>
          <w:p w:rsidR="004F552D" w:rsidRPr="004B0F22" w:rsidRDefault="004F552D" w:rsidP="004F552D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2:</w:t>
            </w:r>
          </w:p>
          <w:p w:rsidR="004F552D" w:rsidRPr="004B0F22" w:rsidRDefault="004F552D" w:rsidP="004F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F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2:</w:t>
            </w:r>
          </w:p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13400</w:t>
            </w:r>
          </w:p>
        </w:tc>
      </w:tr>
    </w:tbl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4B0F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B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2D" w:rsidRPr="004B0F22" w:rsidRDefault="004F552D" w:rsidP="004F552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F22">
        <w:rPr>
          <w:rFonts w:ascii="Times New Roman" w:hAnsi="Times New Roman" w:cs="Times New Roman"/>
          <w:sz w:val="24"/>
          <w:szCs w:val="24"/>
        </w:rPr>
        <w:t>образования город Советск Щёкинского района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2D" w:rsidRPr="004B0F22" w:rsidRDefault="004F552D" w:rsidP="004F55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22">
        <w:rPr>
          <w:rFonts w:ascii="Times New Roman" w:hAnsi="Times New Roman" w:cs="Times New Roman"/>
          <w:b/>
          <w:sz w:val="24"/>
          <w:szCs w:val="24"/>
        </w:rPr>
        <w:t>Общая потребность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F22">
        <w:rPr>
          <w:rFonts w:ascii="Times New Roman" w:hAnsi="Times New Roman" w:cs="Times New Roman"/>
          <w:b/>
          <w:sz w:val="24"/>
          <w:szCs w:val="24"/>
        </w:rPr>
        <w:t>в ресурсах муниципальной программы</w:t>
      </w:r>
    </w:p>
    <w:p w:rsidR="004F552D" w:rsidRPr="004B0F22" w:rsidRDefault="004F552D" w:rsidP="004F552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27"/>
        <w:gridCol w:w="1715"/>
        <w:gridCol w:w="989"/>
        <w:gridCol w:w="980"/>
        <w:gridCol w:w="980"/>
        <w:gridCol w:w="1103"/>
        <w:gridCol w:w="980"/>
        <w:gridCol w:w="856"/>
        <w:gridCol w:w="871"/>
        <w:gridCol w:w="856"/>
        <w:gridCol w:w="853"/>
      </w:tblGrid>
      <w:tr w:rsidR="004F552D" w:rsidRPr="004B0F22" w:rsidTr="004F552D">
        <w:trPr>
          <w:cantSplit/>
          <w:trHeight w:val="360"/>
        </w:trPr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4F552D" w:rsidRPr="004B0F22" w:rsidTr="004F552D">
        <w:trPr>
          <w:cantSplit/>
          <w:trHeight w:val="36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4180</w:t>
            </w:r>
            <w:r w:rsidR="004F552D"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</w:t>
            </w:r>
            <w:r w:rsidR="004F552D"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6014,9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4180</w:t>
            </w:r>
            <w:r w:rsidR="004F552D"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B0F22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</w:t>
            </w:r>
            <w:r w:rsidR="004F552D"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6014,9</w:t>
            </w:r>
          </w:p>
        </w:tc>
      </w:tr>
      <w:tr w:rsidR="004F552D" w:rsidRPr="004B0F22" w:rsidTr="004F552D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52D" w:rsidRPr="004B0F22" w:rsidRDefault="004F552D" w:rsidP="004F55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552D" w:rsidRPr="004B0F22" w:rsidRDefault="004F552D" w:rsidP="004F5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2D" w:rsidRPr="004B0F22" w:rsidRDefault="004F552D" w:rsidP="004F552D">
      <w:pPr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52D" w:rsidRPr="004B0F22" w:rsidRDefault="004F552D" w:rsidP="004F55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F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52D" w:rsidRPr="004B0F22" w:rsidSect="004F5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52D"/>
    <w:rsid w:val="0003734C"/>
    <w:rsid w:val="00070B2C"/>
    <w:rsid w:val="000A7822"/>
    <w:rsid w:val="000C7B7B"/>
    <w:rsid w:val="000E1E58"/>
    <w:rsid w:val="000E2418"/>
    <w:rsid w:val="00134152"/>
    <w:rsid w:val="00170990"/>
    <w:rsid w:val="002577AF"/>
    <w:rsid w:val="002779A0"/>
    <w:rsid w:val="0029429B"/>
    <w:rsid w:val="00296D72"/>
    <w:rsid w:val="002C1E95"/>
    <w:rsid w:val="003716D3"/>
    <w:rsid w:val="003C6350"/>
    <w:rsid w:val="003D7F54"/>
    <w:rsid w:val="003F57BB"/>
    <w:rsid w:val="00407565"/>
    <w:rsid w:val="0043012E"/>
    <w:rsid w:val="004312E2"/>
    <w:rsid w:val="00441626"/>
    <w:rsid w:val="00442ED2"/>
    <w:rsid w:val="004871BE"/>
    <w:rsid w:val="004B0F22"/>
    <w:rsid w:val="004D30F8"/>
    <w:rsid w:val="004F552D"/>
    <w:rsid w:val="00502334"/>
    <w:rsid w:val="0052188F"/>
    <w:rsid w:val="00541C1A"/>
    <w:rsid w:val="00613E3C"/>
    <w:rsid w:val="00617810"/>
    <w:rsid w:val="0062592A"/>
    <w:rsid w:val="00671CD3"/>
    <w:rsid w:val="00677BE7"/>
    <w:rsid w:val="006D7722"/>
    <w:rsid w:val="006F3286"/>
    <w:rsid w:val="007032D3"/>
    <w:rsid w:val="007257EC"/>
    <w:rsid w:val="0075651B"/>
    <w:rsid w:val="007D33EE"/>
    <w:rsid w:val="0081151F"/>
    <w:rsid w:val="00825567"/>
    <w:rsid w:val="00826312"/>
    <w:rsid w:val="00846EB4"/>
    <w:rsid w:val="0085256B"/>
    <w:rsid w:val="00916EF4"/>
    <w:rsid w:val="00955F33"/>
    <w:rsid w:val="00965E97"/>
    <w:rsid w:val="009C732A"/>
    <w:rsid w:val="009E04DD"/>
    <w:rsid w:val="009F1AD6"/>
    <w:rsid w:val="00A1181A"/>
    <w:rsid w:val="00A4669E"/>
    <w:rsid w:val="00A6725D"/>
    <w:rsid w:val="00AA30EA"/>
    <w:rsid w:val="00AA319E"/>
    <w:rsid w:val="00B14F50"/>
    <w:rsid w:val="00B330DB"/>
    <w:rsid w:val="00B81F15"/>
    <w:rsid w:val="00BC2A96"/>
    <w:rsid w:val="00BE65C4"/>
    <w:rsid w:val="00C408E4"/>
    <w:rsid w:val="00C6541F"/>
    <w:rsid w:val="00C772EC"/>
    <w:rsid w:val="00CB6752"/>
    <w:rsid w:val="00CC0DD5"/>
    <w:rsid w:val="00CD617B"/>
    <w:rsid w:val="00D32F4F"/>
    <w:rsid w:val="00D4024B"/>
    <w:rsid w:val="00D4301F"/>
    <w:rsid w:val="00D62581"/>
    <w:rsid w:val="00D724CB"/>
    <w:rsid w:val="00DE421B"/>
    <w:rsid w:val="00DF1C7E"/>
    <w:rsid w:val="00E03D62"/>
    <w:rsid w:val="00EB4A3A"/>
    <w:rsid w:val="00EF3C4B"/>
    <w:rsid w:val="00EF71DF"/>
    <w:rsid w:val="00F07A26"/>
    <w:rsid w:val="00F402E3"/>
    <w:rsid w:val="00F51BFC"/>
    <w:rsid w:val="00F741B9"/>
    <w:rsid w:val="00F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D"/>
  </w:style>
  <w:style w:type="paragraph" w:styleId="1">
    <w:name w:val="heading 1"/>
    <w:basedOn w:val="a"/>
    <w:next w:val="a"/>
    <w:link w:val="10"/>
    <w:uiPriority w:val="9"/>
    <w:qFormat/>
    <w:rsid w:val="004F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F552D"/>
  </w:style>
  <w:style w:type="paragraph" w:styleId="a3">
    <w:name w:val="Normal (Web)"/>
    <w:basedOn w:val="a"/>
    <w:uiPriority w:val="99"/>
    <w:semiHidden/>
    <w:unhideWhenUsed/>
    <w:rsid w:val="004F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F55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F5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F552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F552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F552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F552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F55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F552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F552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F552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F552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F552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F552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D"/>
  </w:style>
  <w:style w:type="paragraph" w:styleId="1">
    <w:name w:val="heading 1"/>
    <w:basedOn w:val="a"/>
    <w:next w:val="a"/>
    <w:link w:val="10"/>
    <w:uiPriority w:val="9"/>
    <w:qFormat/>
    <w:rsid w:val="004F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F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F552D"/>
  </w:style>
  <w:style w:type="paragraph" w:styleId="a3">
    <w:name w:val="Normal (Web)"/>
    <w:basedOn w:val="a"/>
    <w:uiPriority w:val="99"/>
    <w:semiHidden/>
    <w:unhideWhenUsed/>
    <w:rsid w:val="004F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F55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F5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F552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F552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F552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F552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F55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F552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F552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F552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F552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F552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F552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2020-01-09T07:51:00Z</cp:lastPrinted>
  <dcterms:created xsi:type="dcterms:W3CDTF">2019-12-24T07:08:00Z</dcterms:created>
  <dcterms:modified xsi:type="dcterms:W3CDTF">2020-01-09T07:53:00Z</dcterms:modified>
</cp:coreProperties>
</file>