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B" w:rsidRPr="004379CB" w:rsidRDefault="004379CB" w:rsidP="004379C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9CB">
        <w:rPr>
          <w:rFonts w:ascii="Arial" w:hAnsi="Arial" w:cs="Arial"/>
          <w:b/>
          <w:color w:val="000000" w:themeColor="text1"/>
          <w:sz w:val="24"/>
          <w:szCs w:val="24"/>
        </w:rPr>
        <w:t>Тульская область</w:t>
      </w:r>
    </w:p>
    <w:p w:rsidR="004379CB" w:rsidRPr="004379CB" w:rsidRDefault="004379CB" w:rsidP="004379C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9CB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город Советск Щекинского района</w:t>
      </w:r>
    </w:p>
    <w:p w:rsidR="004379CB" w:rsidRPr="004379CB" w:rsidRDefault="004379CB" w:rsidP="004379C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9CB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4379CB" w:rsidRPr="004379CB" w:rsidRDefault="004379CB" w:rsidP="004379CB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79CB" w:rsidRPr="004379CB" w:rsidRDefault="004379CB" w:rsidP="004379C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9CB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E59" w:rsidRPr="004379CB" w:rsidRDefault="006526FF" w:rsidP="004379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5 февраля</w:t>
      </w:r>
      <w:r w:rsidR="004A5E59" w:rsidRPr="004379CB">
        <w:rPr>
          <w:rFonts w:ascii="Arial" w:hAnsi="Arial" w:cs="Arial"/>
          <w:sz w:val="24"/>
          <w:szCs w:val="24"/>
        </w:rPr>
        <w:t xml:space="preserve"> 201</w:t>
      </w:r>
      <w:r w:rsidRPr="004379CB">
        <w:rPr>
          <w:rFonts w:ascii="Arial" w:hAnsi="Arial" w:cs="Arial"/>
          <w:sz w:val="24"/>
          <w:szCs w:val="24"/>
        </w:rPr>
        <w:t>9</w:t>
      </w:r>
      <w:r w:rsidR="004A5E59" w:rsidRPr="004379CB">
        <w:rPr>
          <w:rFonts w:ascii="Arial" w:hAnsi="Arial" w:cs="Arial"/>
          <w:sz w:val="24"/>
          <w:szCs w:val="24"/>
        </w:rPr>
        <w:t xml:space="preserve"> г.</w:t>
      </w:r>
      <w:r w:rsidR="004379CB" w:rsidRPr="004379CB">
        <w:rPr>
          <w:rFonts w:ascii="Arial" w:hAnsi="Arial" w:cs="Arial"/>
          <w:sz w:val="24"/>
          <w:szCs w:val="24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379CB">
        <w:rPr>
          <w:rFonts w:ascii="Arial" w:hAnsi="Arial" w:cs="Arial"/>
          <w:sz w:val="24"/>
          <w:szCs w:val="24"/>
          <w:lang w:val="en-US"/>
        </w:rPr>
        <w:tab/>
      </w:r>
      <w:r w:rsidR="004A5E59" w:rsidRPr="004379CB">
        <w:rPr>
          <w:rFonts w:ascii="Arial" w:hAnsi="Arial" w:cs="Arial"/>
          <w:sz w:val="24"/>
          <w:szCs w:val="24"/>
        </w:rPr>
        <w:t xml:space="preserve">№ </w:t>
      </w:r>
      <w:r w:rsidRPr="004379CB">
        <w:rPr>
          <w:rFonts w:ascii="Arial" w:hAnsi="Arial" w:cs="Arial"/>
          <w:sz w:val="24"/>
          <w:szCs w:val="24"/>
        </w:rPr>
        <w:t>2-26</w:t>
      </w:r>
    </w:p>
    <w:p w:rsidR="004A5E59" w:rsidRPr="000500D6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val="en-US"/>
        </w:rPr>
      </w:pPr>
    </w:p>
    <w:p w:rsidR="000500D6" w:rsidRPr="000500D6" w:rsidRDefault="000500D6" w:rsidP="004379CB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val="en-US"/>
        </w:rPr>
      </w:pPr>
    </w:p>
    <w:p w:rsidR="004A5E59" w:rsidRPr="000500D6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500D6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4A5E59" w:rsidRPr="000500D6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en-US"/>
        </w:rPr>
      </w:pPr>
    </w:p>
    <w:p w:rsidR="000500D6" w:rsidRPr="000500D6" w:rsidRDefault="000500D6" w:rsidP="004379C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en-US"/>
        </w:rPr>
      </w:pP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В соответствии </w:t>
      </w:r>
      <w:r w:rsidRPr="004379CB">
        <w:rPr>
          <w:rFonts w:ascii="Arial" w:hAnsi="Arial" w:cs="Arial"/>
          <w:sz w:val="24"/>
          <w:szCs w:val="24"/>
          <w:lang w:val="en-US"/>
        </w:rPr>
        <w:t>c</w:t>
      </w:r>
      <w:r w:rsidRPr="004379CB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4379CB">
        <w:rPr>
          <w:rFonts w:ascii="Arial" w:hAnsi="Arial" w:cs="Arial"/>
          <w:b/>
          <w:sz w:val="24"/>
          <w:szCs w:val="24"/>
        </w:rPr>
        <w:t>ПОСТАНОВЛЯЕТ: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1.Внести изменения </w:t>
      </w:r>
      <w:r w:rsidRPr="004379CB">
        <w:rPr>
          <w:rFonts w:ascii="Arial" w:hAnsi="Arial" w:cs="Arial"/>
          <w:bCs/>
          <w:sz w:val="24"/>
          <w:szCs w:val="24"/>
        </w:rPr>
        <w:t>в постановление №11-144 от 13.11.2013г.</w:t>
      </w:r>
      <w:r w:rsidRPr="004379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79CB">
        <w:rPr>
          <w:rFonts w:ascii="Arial" w:hAnsi="Arial" w:cs="Arial"/>
          <w:bCs/>
          <w:sz w:val="24"/>
          <w:szCs w:val="24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A5E59" w:rsidRPr="004379CB" w:rsidRDefault="004A5E59" w:rsidP="004379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79CB">
        <w:rPr>
          <w:sz w:val="24"/>
          <w:szCs w:val="24"/>
        </w:rPr>
        <w:t xml:space="preserve">2. </w:t>
      </w:r>
      <w:proofErr w:type="gramStart"/>
      <w:r w:rsidRPr="004379CB">
        <w:rPr>
          <w:sz w:val="24"/>
          <w:szCs w:val="24"/>
        </w:rPr>
        <w:t>Контроль за</w:t>
      </w:r>
      <w:proofErr w:type="gramEnd"/>
      <w:r w:rsidRPr="004379CB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4A5E59" w:rsidRPr="004379CB" w:rsidRDefault="004A5E59" w:rsidP="004379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79CB">
        <w:rPr>
          <w:sz w:val="24"/>
          <w:szCs w:val="24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379CB">
        <w:rPr>
          <w:sz w:val="24"/>
          <w:szCs w:val="24"/>
        </w:rPr>
        <w:t>Щекинский</w:t>
      </w:r>
      <w:proofErr w:type="spellEnd"/>
      <w:r w:rsidRPr="004379CB">
        <w:rPr>
          <w:sz w:val="24"/>
          <w:szCs w:val="24"/>
        </w:rPr>
        <w:t xml:space="preserve"> район, г</w:t>
      </w:r>
      <w:proofErr w:type="gramStart"/>
      <w:r w:rsidRPr="004379CB">
        <w:rPr>
          <w:sz w:val="24"/>
          <w:szCs w:val="24"/>
        </w:rPr>
        <w:t>.С</w:t>
      </w:r>
      <w:proofErr w:type="gramEnd"/>
      <w:r w:rsidRPr="004379CB">
        <w:rPr>
          <w:sz w:val="24"/>
          <w:szCs w:val="24"/>
        </w:rPr>
        <w:t>оветск, пл.Советов, д.1.</w:t>
      </w:r>
    </w:p>
    <w:p w:rsidR="004A5E59" w:rsidRPr="004379CB" w:rsidRDefault="004A5E59" w:rsidP="004379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79CB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4A5E59" w:rsidRPr="004379CB" w:rsidRDefault="004A5E59" w:rsidP="004379C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37E4" w:rsidRPr="004379CB" w:rsidRDefault="00C137E4" w:rsidP="004379C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379CB">
        <w:rPr>
          <w:rFonts w:ascii="Arial" w:hAnsi="Arial" w:cs="Arial"/>
          <w:b/>
          <w:sz w:val="24"/>
          <w:szCs w:val="24"/>
        </w:rPr>
        <w:t>Начальник сектора по финансовым вопросам</w:t>
      </w:r>
    </w:p>
    <w:p w:rsidR="004A5E59" w:rsidRPr="004379CB" w:rsidRDefault="00C137E4" w:rsidP="004379C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379CB">
        <w:rPr>
          <w:rFonts w:ascii="Arial" w:hAnsi="Arial" w:cs="Arial"/>
          <w:b/>
          <w:sz w:val="24"/>
          <w:szCs w:val="24"/>
        </w:rPr>
        <w:t>и муниципальному заказу</w:t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r w:rsidR="000500D6" w:rsidRPr="000500D6">
        <w:rPr>
          <w:rFonts w:ascii="Arial" w:hAnsi="Arial" w:cs="Arial"/>
          <w:b/>
          <w:sz w:val="24"/>
          <w:szCs w:val="24"/>
        </w:rPr>
        <w:tab/>
      </w:r>
      <w:proofErr w:type="spellStart"/>
      <w:r w:rsidR="004A5E59" w:rsidRPr="004379CB">
        <w:rPr>
          <w:rFonts w:ascii="Arial" w:hAnsi="Arial" w:cs="Arial"/>
          <w:b/>
          <w:sz w:val="24"/>
          <w:szCs w:val="24"/>
        </w:rPr>
        <w:t>Н.</w:t>
      </w:r>
      <w:r w:rsidRPr="004379CB">
        <w:rPr>
          <w:rFonts w:ascii="Arial" w:hAnsi="Arial" w:cs="Arial"/>
          <w:b/>
          <w:sz w:val="24"/>
          <w:szCs w:val="24"/>
        </w:rPr>
        <w:t>Ю.Грекова</w:t>
      </w:r>
      <w:proofErr w:type="spellEnd"/>
    </w:p>
    <w:p w:rsidR="004379CB" w:rsidRDefault="00437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A5E59" w:rsidRPr="004379CB" w:rsidRDefault="004A5E59" w:rsidP="004379CB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379CB">
        <w:rPr>
          <w:rFonts w:ascii="Arial" w:eastAsia="Calibri" w:hAnsi="Arial" w:cs="Arial"/>
          <w:sz w:val="24"/>
          <w:szCs w:val="24"/>
        </w:rPr>
        <w:lastRenderedPageBreak/>
        <w:t xml:space="preserve">Приложение №1 </w:t>
      </w:r>
    </w:p>
    <w:p w:rsidR="004A5E59" w:rsidRPr="004379CB" w:rsidRDefault="004A5E59" w:rsidP="004379CB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379CB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4A5E59" w:rsidRPr="004379CB" w:rsidRDefault="004A5E59" w:rsidP="004379CB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379CB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4A5E59" w:rsidRPr="004379CB" w:rsidRDefault="004A5E59" w:rsidP="004379CB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379CB">
        <w:rPr>
          <w:rFonts w:ascii="Arial" w:eastAsia="Calibri" w:hAnsi="Arial" w:cs="Arial"/>
          <w:sz w:val="24"/>
          <w:szCs w:val="24"/>
        </w:rPr>
        <w:t>город Советск Щекинского района</w:t>
      </w:r>
    </w:p>
    <w:p w:rsidR="004A5E59" w:rsidRPr="004379CB" w:rsidRDefault="004A5E59" w:rsidP="004379CB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379CB">
        <w:rPr>
          <w:rFonts w:ascii="Arial" w:eastAsia="Calibri" w:hAnsi="Arial" w:cs="Arial"/>
          <w:sz w:val="24"/>
          <w:szCs w:val="24"/>
        </w:rPr>
        <w:t>от</w:t>
      </w:r>
      <w:r w:rsidR="00BD1892" w:rsidRPr="004379CB">
        <w:rPr>
          <w:rFonts w:ascii="Arial" w:eastAsia="Calibri" w:hAnsi="Arial" w:cs="Arial"/>
          <w:sz w:val="24"/>
          <w:szCs w:val="24"/>
        </w:rPr>
        <w:t xml:space="preserve"> 5 февраля </w:t>
      </w:r>
      <w:r w:rsidRPr="004379CB">
        <w:rPr>
          <w:rFonts w:ascii="Arial" w:eastAsia="Calibri" w:hAnsi="Arial" w:cs="Arial"/>
          <w:sz w:val="24"/>
          <w:szCs w:val="24"/>
        </w:rPr>
        <w:t>201</w:t>
      </w:r>
      <w:r w:rsidR="00BD1892" w:rsidRPr="004379CB">
        <w:rPr>
          <w:rFonts w:ascii="Arial" w:eastAsia="Calibri" w:hAnsi="Arial" w:cs="Arial"/>
          <w:sz w:val="24"/>
          <w:szCs w:val="24"/>
        </w:rPr>
        <w:t>9</w:t>
      </w:r>
      <w:r w:rsidRPr="004379CB">
        <w:rPr>
          <w:rFonts w:ascii="Arial" w:eastAsia="Calibri" w:hAnsi="Arial" w:cs="Arial"/>
          <w:sz w:val="24"/>
          <w:szCs w:val="24"/>
        </w:rPr>
        <w:t>г. №</w:t>
      </w:r>
      <w:r w:rsidR="00BD1892" w:rsidRPr="004379CB">
        <w:rPr>
          <w:rFonts w:ascii="Arial" w:eastAsia="Calibri" w:hAnsi="Arial" w:cs="Arial"/>
          <w:sz w:val="24"/>
          <w:szCs w:val="24"/>
        </w:rPr>
        <w:t>2-26</w:t>
      </w:r>
    </w:p>
    <w:p w:rsidR="004A5E59" w:rsidRPr="004379CB" w:rsidRDefault="004A5E59" w:rsidP="004379CB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A5E59" w:rsidRPr="000500D6" w:rsidRDefault="004A5E59" w:rsidP="004379CB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0500D6">
        <w:rPr>
          <w:b/>
          <w:bCs/>
          <w:sz w:val="28"/>
          <w:szCs w:val="28"/>
        </w:rPr>
        <w:t>ПАСПОРТ</w:t>
      </w:r>
    </w:p>
    <w:p w:rsidR="004A5E59" w:rsidRPr="000500D6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500D6">
        <w:rPr>
          <w:rFonts w:ascii="Arial" w:hAnsi="Arial" w:cs="Arial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4A5E59" w:rsidRPr="000500D6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500D6">
        <w:rPr>
          <w:rFonts w:ascii="Arial" w:hAnsi="Arial" w:cs="Arial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137E4" w:rsidRPr="004379CB" w:rsidTr="004A5E5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val="en-US"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1. МКУ «ЦКС и БО»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тск в сф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ере культуры.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-ф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. Советск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7. Создание условий для развития творчества читателей.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- рост посещаемости библиотек и количества выполняемых информационных запросов;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- удельный вес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населения, пользующего услугами библиотеки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  <w:r w:rsidRPr="004379CB">
              <w:rPr>
                <w:sz w:val="24"/>
                <w:szCs w:val="24"/>
                <w:lang w:eastAsia="en-US"/>
              </w:rPr>
              <w:t>составит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 16%;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2014г. -202</w:t>
            </w:r>
            <w:r w:rsidR="00677054" w:rsidRPr="004379CB">
              <w:rPr>
                <w:sz w:val="24"/>
                <w:szCs w:val="24"/>
                <w:lang w:eastAsia="en-US"/>
              </w:rPr>
              <w:t>0</w:t>
            </w:r>
            <w:r w:rsidRPr="004379CB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C137E4" w:rsidRPr="004379CB" w:rsidTr="004A5E59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-«Обеспечение текущей деятельности»;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-«Культурн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 досуговая деятельность»;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-«Ресурсное обеспечение информационных систем»;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u w:val="single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 xml:space="preserve">Подпрограмма 1. </w:t>
            </w:r>
            <w:r w:rsidRPr="004379CB">
              <w:rPr>
                <w:sz w:val="24"/>
                <w:szCs w:val="24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u w:val="single"/>
                <w:lang w:eastAsia="en-US"/>
              </w:rPr>
            </w:pP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>Подпрограмма 2.</w:t>
            </w:r>
            <w:r w:rsidRPr="004379CB">
              <w:rPr>
                <w:sz w:val="24"/>
                <w:szCs w:val="24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u w:val="single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>Подпрограмма 3.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Всего по муниципальной программе: </w:t>
            </w:r>
            <w:r w:rsidR="00677054" w:rsidRPr="004379CB">
              <w:rPr>
                <w:sz w:val="24"/>
                <w:szCs w:val="24"/>
                <w:lang w:eastAsia="en-US"/>
              </w:rPr>
              <w:t>32074,8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  <w:r w:rsidRPr="004379CB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 - 4763,3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 – 5952,1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3990,0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4210,9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 год – 4968,30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BF6A71" w:rsidRPr="004379CB">
              <w:rPr>
                <w:sz w:val="24"/>
                <w:szCs w:val="24"/>
                <w:lang w:eastAsia="en-US"/>
              </w:rPr>
              <w:t>4029</w:t>
            </w:r>
            <w:r w:rsidRPr="004379CB">
              <w:rPr>
                <w:sz w:val="24"/>
                <w:szCs w:val="24"/>
                <w:lang w:eastAsia="en-US"/>
              </w:rPr>
              <w:t>,0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BF6A71" w:rsidRPr="004379CB">
              <w:rPr>
                <w:sz w:val="24"/>
                <w:szCs w:val="24"/>
                <w:lang w:eastAsia="en-US"/>
              </w:rPr>
              <w:t>4161</w:t>
            </w:r>
            <w:r w:rsidRPr="004379CB">
              <w:rPr>
                <w:sz w:val="24"/>
                <w:szCs w:val="24"/>
                <w:lang w:eastAsia="en-US"/>
              </w:rPr>
              <w:t>,2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4379CB">
              <w:rPr>
                <w:sz w:val="24"/>
                <w:szCs w:val="24"/>
                <w:lang w:eastAsia="en-US"/>
              </w:rPr>
              <w:t xml:space="preserve">«Развитие библиотечного дела в муниципальном </w:t>
            </w:r>
            <w:r w:rsidRPr="004379CB">
              <w:rPr>
                <w:sz w:val="24"/>
                <w:szCs w:val="24"/>
                <w:lang w:eastAsia="en-US"/>
              </w:rPr>
              <w:lastRenderedPageBreak/>
              <w:t xml:space="preserve">образовании город Советск Щекинского района» - </w:t>
            </w:r>
          </w:p>
          <w:p w:rsidR="004A5E59" w:rsidRPr="004379CB" w:rsidRDefault="000500D6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77054" w:rsidRPr="004379CB">
              <w:rPr>
                <w:sz w:val="24"/>
                <w:szCs w:val="24"/>
                <w:lang w:eastAsia="en-US"/>
              </w:rPr>
              <w:t>3927,4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A5E59"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4A5E59"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A5E59" w:rsidRPr="004379CB">
              <w:rPr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год- 537,7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год- 531,1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386,2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514,9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2018 год – 529,50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BF6A71" w:rsidRPr="004379CB">
              <w:rPr>
                <w:sz w:val="24"/>
                <w:szCs w:val="24"/>
                <w:lang w:eastAsia="en-US"/>
              </w:rPr>
              <w:t>695,8</w:t>
            </w:r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BF6A71" w:rsidRPr="004379CB">
              <w:rPr>
                <w:sz w:val="24"/>
                <w:szCs w:val="24"/>
                <w:lang w:eastAsia="en-US"/>
              </w:rPr>
              <w:t>732,2</w:t>
            </w:r>
            <w:r w:rsidRPr="004379C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4379CB">
              <w:rPr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</w:t>
            </w:r>
            <w:r w:rsidR="000500D6" w:rsidRPr="000500D6">
              <w:rPr>
                <w:sz w:val="24"/>
                <w:szCs w:val="24"/>
                <w:lang w:eastAsia="en-US"/>
              </w:rPr>
              <w:t xml:space="preserve"> </w:t>
            </w:r>
            <w:r w:rsidR="00677054" w:rsidRPr="004379CB">
              <w:rPr>
                <w:sz w:val="24"/>
                <w:szCs w:val="24"/>
                <w:lang w:eastAsia="en-US"/>
              </w:rPr>
              <w:t xml:space="preserve">25151,0 </w:t>
            </w:r>
            <w:r w:rsidRPr="004379CB">
              <w:rPr>
                <w:sz w:val="24"/>
                <w:szCs w:val="24"/>
                <w:lang w:eastAsia="en-US"/>
              </w:rPr>
              <w:t>руб., в том числе по годам: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год- 2984,6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год- 4802,8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3508,0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3470,7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 год – 3990,70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683E76" w:rsidRPr="004379CB">
              <w:rPr>
                <w:sz w:val="24"/>
                <w:szCs w:val="24"/>
                <w:lang w:eastAsia="en-US"/>
              </w:rPr>
              <w:t>3149</w:t>
            </w:r>
            <w:r w:rsidRPr="004379CB">
              <w:rPr>
                <w:sz w:val="24"/>
                <w:szCs w:val="24"/>
                <w:lang w:eastAsia="en-US"/>
              </w:rPr>
              <w:t>,2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683E76" w:rsidRPr="004379CB">
              <w:rPr>
                <w:sz w:val="24"/>
                <w:szCs w:val="24"/>
                <w:lang w:eastAsia="en-US"/>
              </w:rPr>
              <w:t>3245,0</w:t>
            </w:r>
            <w:r w:rsidRPr="004379C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u w:val="single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4379CB">
              <w:rPr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677054" w:rsidRPr="004379CB">
              <w:rPr>
                <w:sz w:val="24"/>
                <w:szCs w:val="24"/>
                <w:lang w:eastAsia="en-US"/>
              </w:rPr>
              <w:t>2996,4</w:t>
            </w:r>
            <w:r w:rsidRPr="004379CB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уб.,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  <w:r w:rsidRPr="004379CB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год- 1241,0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год- 618,2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95,8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225,3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 год –448,10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051618" w:rsidRPr="004379CB">
              <w:rPr>
                <w:sz w:val="24"/>
                <w:szCs w:val="24"/>
                <w:lang w:eastAsia="en-US"/>
              </w:rPr>
              <w:t>184,0</w:t>
            </w:r>
            <w:r w:rsidRPr="004379CB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051618" w:rsidRPr="004379CB">
              <w:rPr>
                <w:sz w:val="24"/>
                <w:szCs w:val="24"/>
                <w:lang w:eastAsia="en-US"/>
              </w:rPr>
              <w:t>184,0</w:t>
            </w:r>
            <w:r w:rsidRPr="004379C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4379C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A5E59" w:rsidRPr="004379CB" w:rsidRDefault="004A5E59" w:rsidP="004379CB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500D6" w:rsidRDefault="000500D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4A5E59" w:rsidRPr="009E7FE3" w:rsidRDefault="004A5E59" w:rsidP="009E7FE3">
      <w:pPr>
        <w:pStyle w:val="ConsPlusTitle"/>
        <w:widowControl/>
        <w:ind w:firstLine="709"/>
        <w:jc w:val="center"/>
        <w:rPr>
          <w:sz w:val="27"/>
          <w:szCs w:val="24"/>
        </w:rPr>
      </w:pPr>
      <w:r w:rsidRPr="009E7FE3">
        <w:rPr>
          <w:sz w:val="27"/>
          <w:szCs w:val="24"/>
        </w:rPr>
        <w:lastRenderedPageBreak/>
        <w:t>1.Введение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4379CB">
        <w:rPr>
          <w:rFonts w:ascii="Arial" w:hAnsi="Arial" w:cs="Arial"/>
          <w:sz w:val="24"/>
          <w:szCs w:val="24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4379CB">
        <w:rPr>
          <w:rStyle w:val="grame"/>
          <w:rFonts w:ascii="Arial" w:hAnsi="Arial" w:cs="Arial"/>
          <w:sz w:val="24"/>
          <w:szCs w:val="24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4379CB">
        <w:rPr>
          <w:rFonts w:ascii="Arial" w:hAnsi="Arial" w:cs="Arial"/>
          <w:sz w:val="24"/>
          <w:szCs w:val="24"/>
        </w:rPr>
        <w:t> </w:t>
      </w:r>
      <w:proofErr w:type="gramEnd"/>
    </w:p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0500D6">
        <w:rPr>
          <w:rFonts w:ascii="Arial" w:hAnsi="Arial" w:cs="Arial"/>
          <w:sz w:val="24"/>
          <w:szCs w:val="24"/>
        </w:rPr>
        <w:t xml:space="preserve"> 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A5E59" w:rsidRPr="004379CB" w:rsidRDefault="004A5E59" w:rsidP="0043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0500D6" w:rsidRDefault="004A5E59" w:rsidP="004379CB">
      <w:pPr>
        <w:pStyle w:val="ConsPlusTitle"/>
        <w:widowControl/>
        <w:ind w:firstLine="709"/>
        <w:jc w:val="center"/>
        <w:rPr>
          <w:sz w:val="27"/>
          <w:szCs w:val="24"/>
        </w:rPr>
      </w:pPr>
      <w:r w:rsidRPr="000500D6">
        <w:rPr>
          <w:sz w:val="27"/>
          <w:szCs w:val="24"/>
        </w:rPr>
        <w:t>Паспорт Подпрограммы 1</w:t>
      </w:r>
    </w:p>
    <w:p w:rsidR="004A5E59" w:rsidRPr="000500D6" w:rsidRDefault="004A5E59" w:rsidP="004379CB">
      <w:pPr>
        <w:pStyle w:val="ConsPlusTitle"/>
        <w:widowControl/>
        <w:ind w:firstLine="709"/>
        <w:jc w:val="center"/>
        <w:rPr>
          <w:sz w:val="27"/>
          <w:szCs w:val="24"/>
        </w:rPr>
      </w:pPr>
      <w:r w:rsidRPr="000500D6">
        <w:rPr>
          <w:sz w:val="27"/>
          <w:szCs w:val="24"/>
        </w:rPr>
        <w:t>«Развитие библиотечного дела в муниципальном образовании г</w:t>
      </w:r>
      <w:proofErr w:type="gramStart"/>
      <w:r w:rsidRPr="000500D6">
        <w:rPr>
          <w:sz w:val="27"/>
          <w:szCs w:val="24"/>
        </w:rPr>
        <w:t>.С</w:t>
      </w:r>
      <w:proofErr w:type="gramEnd"/>
      <w:r w:rsidRPr="000500D6">
        <w:rPr>
          <w:sz w:val="27"/>
          <w:szCs w:val="24"/>
        </w:rPr>
        <w:t>оветск Щекинского района»</w:t>
      </w: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137E4" w:rsidRPr="004379CB" w:rsidTr="004A5E5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val="en-US"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Title"/>
              <w:widowControl/>
              <w:rPr>
                <w:b w:val="0"/>
                <w:sz w:val="24"/>
                <w:szCs w:val="24"/>
                <w:lang w:eastAsia="en-US"/>
              </w:rPr>
            </w:pPr>
            <w:r w:rsidRPr="004379CB">
              <w:rPr>
                <w:b w:val="0"/>
                <w:sz w:val="24"/>
                <w:szCs w:val="24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4379CB"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 w:rsidRPr="004379CB">
              <w:rPr>
                <w:b w:val="0"/>
                <w:sz w:val="24"/>
                <w:szCs w:val="24"/>
                <w:lang w:eastAsia="en-US"/>
              </w:rPr>
              <w:t>оветск Щекинского района» (далее Подпрограмма1)</w:t>
            </w:r>
          </w:p>
          <w:p w:rsidR="004A5E59" w:rsidRPr="004379CB" w:rsidRDefault="004A5E59" w:rsidP="000500D6">
            <w:pPr>
              <w:pStyle w:val="ConsPlusTitle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Исполнитель (исполнители) Подпрограммы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1. МКУ «Центр культурного, </w:t>
            </w:r>
            <w:r w:rsidRPr="004379CB">
              <w:rPr>
                <w:sz w:val="24"/>
                <w:szCs w:val="24"/>
                <w:lang w:eastAsia="en-US"/>
              </w:rPr>
              <w:lastRenderedPageBreak/>
              <w:t>спортивного и библиотечного обслуживания»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4379CB">
              <w:rPr>
                <w:rFonts w:ascii="Arial" w:hAnsi="Arial" w:cs="Arial"/>
                <w:sz w:val="24"/>
                <w:szCs w:val="24"/>
              </w:rPr>
              <w:t>документовыдачи</w:t>
            </w:r>
            <w:proofErr w:type="spellEnd"/>
            <w:r w:rsidRPr="004379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379CB">
              <w:rPr>
                <w:rFonts w:ascii="Arial" w:hAnsi="Arial" w:cs="Arial"/>
                <w:sz w:val="24"/>
                <w:szCs w:val="24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2. Стимулирование чтения, формирование информационной культуры, культуры чтения;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Удельный вес населения, пользующегося услугами библиотеки – 16%;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2014г. – 202</w:t>
            </w:r>
            <w:r w:rsidR="00677054" w:rsidRPr="004379CB">
              <w:rPr>
                <w:sz w:val="24"/>
                <w:szCs w:val="24"/>
                <w:lang w:eastAsia="en-US"/>
              </w:rPr>
              <w:t>0</w:t>
            </w:r>
            <w:r w:rsidRPr="004379CB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4379CB">
              <w:rPr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A5E59" w:rsidRPr="004379CB" w:rsidRDefault="00677054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3927,4</w:t>
            </w:r>
            <w:r w:rsidR="004A5E59" w:rsidRPr="004379CB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A5E59"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A5E59" w:rsidRPr="004379CB">
              <w:rPr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год- 537,7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год- 531,1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386,2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514,9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2018 год – 529,50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051618" w:rsidRPr="004379CB">
              <w:rPr>
                <w:sz w:val="24"/>
                <w:szCs w:val="24"/>
                <w:lang w:eastAsia="en-US"/>
              </w:rPr>
              <w:t>695,8</w:t>
            </w:r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051618" w:rsidRPr="004379CB">
              <w:rPr>
                <w:sz w:val="24"/>
                <w:szCs w:val="24"/>
                <w:lang w:eastAsia="en-US"/>
              </w:rPr>
              <w:t>732,2</w:t>
            </w:r>
            <w:r w:rsidRPr="004379CB">
              <w:rPr>
                <w:sz w:val="24"/>
                <w:szCs w:val="24"/>
                <w:lang w:eastAsia="en-US"/>
              </w:rPr>
              <w:t xml:space="preserve"> тыс.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24193C" w:rsidRPr="004379CB" w:rsidRDefault="0024193C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9E7FE3" w:rsidRDefault="004A5E59" w:rsidP="009E7FE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7"/>
        </w:rPr>
      </w:pPr>
      <w:r w:rsidRPr="009E7FE3">
        <w:rPr>
          <w:rFonts w:ascii="Arial" w:hAnsi="Arial" w:cs="Arial"/>
          <w:b/>
          <w:sz w:val="27"/>
        </w:rPr>
        <w:t>Характеристика проблемы и обоснование необходимости решения ее программно-целевыми методами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lastRenderedPageBreak/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</w:t>
      </w:r>
      <w:proofErr w:type="gramStart"/>
      <w:r w:rsidRPr="004379C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379CB">
        <w:rPr>
          <w:rFonts w:ascii="Arial" w:hAnsi="Arial" w:cs="Arial"/>
          <w:sz w:val="24"/>
          <w:szCs w:val="24"/>
        </w:rPr>
        <w:t xml:space="preserve"> проводятся литературные обзоры, тематические часы. 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Однако на сегодняшний день накопилось много проблем, решить которые самостоятельно библиотека не может.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Основные проблемы в развитии библиотечного дела города: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- отсутствие необходимых современному пользователю библиотеки комфортных условий для работы;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- низкое состояние </w:t>
      </w:r>
      <w:proofErr w:type="spellStart"/>
      <w:r w:rsidRPr="004379CB">
        <w:rPr>
          <w:rFonts w:ascii="Arial" w:hAnsi="Arial" w:cs="Arial"/>
          <w:sz w:val="24"/>
          <w:szCs w:val="24"/>
        </w:rPr>
        <w:t>книгообеспеченности</w:t>
      </w:r>
      <w:proofErr w:type="spellEnd"/>
      <w:r w:rsidRPr="004379CB">
        <w:rPr>
          <w:rFonts w:ascii="Arial" w:hAnsi="Arial" w:cs="Arial"/>
          <w:sz w:val="24"/>
          <w:szCs w:val="24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- низкие темпы компьютеризации библиотеки и автоматизации библиотечных процессов;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- необходимость обновления и расширения диапазона библиотечно-информационных и сервисных услуг;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- кадровые проблемы.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4379CB">
        <w:rPr>
          <w:rFonts w:ascii="Arial" w:hAnsi="Arial" w:cs="Arial"/>
          <w:sz w:val="24"/>
          <w:szCs w:val="24"/>
        </w:rPr>
        <w:t>книгообеспеченность</w:t>
      </w:r>
      <w:proofErr w:type="spellEnd"/>
      <w:r w:rsidRPr="004379CB">
        <w:rPr>
          <w:rFonts w:ascii="Arial" w:hAnsi="Arial" w:cs="Arial"/>
          <w:sz w:val="24"/>
          <w:szCs w:val="24"/>
        </w:rPr>
        <w:t xml:space="preserve"> одного жителя города г</w:t>
      </w:r>
      <w:proofErr w:type="gramStart"/>
      <w:r w:rsidRPr="004379CB">
        <w:rPr>
          <w:rFonts w:ascii="Arial" w:hAnsi="Arial" w:cs="Arial"/>
          <w:sz w:val="24"/>
          <w:szCs w:val="24"/>
        </w:rPr>
        <w:t>.С</w:t>
      </w:r>
      <w:proofErr w:type="gramEnd"/>
      <w:r w:rsidRPr="004379CB">
        <w:rPr>
          <w:rFonts w:ascii="Arial" w:hAnsi="Arial" w:cs="Arial"/>
          <w:sz w:val="24"/>
          <w:szCs w:val="24"/>
        </w:rPr>
        <w:t xml:space="preserve">оветска в настоящее время составляет около 4,5 экз. 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В библиотеке идет и процесс компьютеризации</w:t>
      </w:r>
      <w:proofErr w:type="gramStart"/>
      <w:r w:rsidRPr="004379C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379CB">
        <w:rPr>
          <w:rFonts w:ascii="Arial" w:hAnsi="Arial" w:cs="Arial"/>
          <w:sz w:val="24"/>
          <w:szCs w:val="24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</w:t>
      </w:r>
      <w:r w:rsidR="000500D6">
        <w:rPr>
          <w:rFonts w:ascii="Arial" w:hAnsi="Arial" w:cs="Arial"/>
          <w:sz w:val="24"/>
          <w:szCs w:val="24"/>
        </w:rPr>
        <w:t xml:space="preserve"> </w:t>
      </w:r>
      <w:r w:rsidRPr="004379CB">
        <w:rPr>
          <w:rFonts w:ascii="Arial" w:hAnsi="Arial" w:cs="Arial"/>
          <w:sz w:val="24"/>
          <w:szCs w:val="24"/>
        </w:rPr>
        <w:t>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</w:t>
      </w:r>
      <w:proofErr w:type="gramStart"/>
      <w:r w:rsidRPr="004379CB">
        <w:rPr>
          <w:rFonts w:ascii="Arial" w:hAnsi="Arial" w:cs="Arial"/>
          <w:sz w:val="24"/>
          <w:szCs w:val="24"/>
        </w:rPr>
        <w:t>.</w:t>
      </w:r>
      <w:proofErr w:type="gramEnd"/>
    </w:p>
    <w:p w:rsidR="004A5E59" w:rsidRPr="004379CB" w:rsidRDefault="004A5E59" w:rsidP="004379C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79CB">
        <w:rPr>
          <w:rFonts w:ascii="Arial" w:hAnsi="Arial" w:cs="Arial"/>
          <w:sz w:val="24"/>
          <w:szCs w:val="24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4379CB">
        <w:rPr>
          <w:rFonts w:ascii="Arial" w:hAnsi="Arial" w:cs="Arial"/>
          <w:sz w:val="24"/>
          <w:szCs w:val="24"/>
        </w:rPr>
        <w:t>.С</w:t>
      </w:r>
      <w:proofErr w:type="gramEnd"/>
      <w:r w:rsidRPr="004379CB">
        <w:rPr>
          <w:rFonts w:ascii="Arial" w:hAnsi="Arial" w:cs="Arial"/>
          <w:sz w:val="24"/>
          <w:szCs w:val="24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4379CB">
        <w:rPr>
          <w:rFonts w:ascii="Arial" w:hAnsi="Arial" w:cs="Arial"/>
          <w:sz w:val="24"/>
          <w:szCs w:val="24"/>
        </w:rPr>
        <w:t>.С</w:t>
      </w:r>
      <w:proofErr w:type="gramEnd"/>
      <w:r w:rsidRPr="004379CB">
        <w:rPr>
          <w:rFonts w:ascii="Arial" w:hAnsi="Arial" w:cs="Arial"/>
          <w:sz w:val="24"/>
          <w:szCs w:val="24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4A5E59" w:rsidRPr="009E7FE3" w:rsidRDefault="004A5E59" w:rsidP="009E7FE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7"/>
        </w:rPr>
      </w:pPr>
      <w:r w:rsidRPr="009E7FE3">
        <w:rPr>
          <w:rFonts w:ascii="Arial" w:hAnsi="Arial" w:cs="Arial"/>
          <w:b/>
          <w:sz w:val="27"/>
        </w:rPr>
        <w:lastRenderedPageBreak/>
        <w:t>Паспорт Подпрограммы 2</w:t>
      </w:r>
    </w:p>
    <w:p w:rsidR="004A5E59" w:rsidRPr="009E7FE3" w:rsidRDefault="004A5E59" w:rsidP="009E7FE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7"/>
        </w:rPr>
      </w:pPr>
      <w:r w:rsidRPr="009E7FE3">
        <w:rPr>
          <w:rFonts w:ascii="Arial" w:hAnsi="Arial" w:cs="Arial"/>
          <w:b/>
          <w:sz w:val="27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79CB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C137E4" w:rsidRPr="004379CB" w:rsidTr="004A5E59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социально - культурной</w:t>
            </w:r>
            <w:r w:rsidR="00050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 и ее техническое оснащение;</w:t>
            </w:r>
          </w:p>
          <w:p w:rsidR="004A5E59" w:rsidRPr="004379CB" w:rsidRDefault="004A5E59" w:rsidP="000500D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A5E59" w:rsidRPr="004379CB" w:rsidRDefault="004A5E59" w:rsidP="000500D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накопленного культурного потенциала:</w:t>
            </w:r>
          </w:p>
          <w:p w:rsidR="004A5E59" w:rsidRPr="004379CB" w:rsidRDefault="004A5E59" w:rsidP="000500D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A5E59" w:rsidRPr="004379CB" w:rsidRDefault="000500D6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A5E59" w:rsidRPr="004379CB">
              <w:rPr>
                <w:sz w:val="24"/>
                <w:szCs w:val="24"/>
                <w:lang w:eastAsia="en-US"/>
              </w:rPr>
              <w:t>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A5E59" w:rsidRPr="004379CB" w:rsidRDefault="004A5E59" w:rsidP="000500D6">
            <w:pPr>
              <w:pStyle w:val="a4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4379CB">
              <w:rPr>
                <w:rFonts w:ascii="Arial" w:hAnsi="Arial" w:cs="Arial"/>
                <w:szCs w:val="24"/>
                <w:lang w:eastAsia="en-US"/>
              </w:rPr>
              <w:t xml:space="preserve"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</w:t>
            </w:r>
            <w:r w:rsidRPr="004379CB">
              <w:rPr>
                <w:rFonts w:ascii="Arial" w:hAnsi="Arial" w:cs="Arial"/>
                <w:szCs w:val="24"/>
                <w:lang w:eastAsia="en-US"/>
              </w:rPr>
              <w:lastRenderedPageBreak/>
              <w:t>Щекинского района »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A5E59" w:rsidRPr="004379CB" w:rsidRDefault="004A5E59" w:rsidP="000500D6">
            <w:pPr>
              <w:pStyle w:val="a4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4379CB">
              <w:rPr>
                <w:rFonts w:ascii="Arial" w:hAnsi="Arial" w:cs="Arial"/>
                <w:szCs w:val="24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A5E59" w:rsidRPr="004379CB" w:rsidRDefault="004A5E59" w:rsidP="000500D6">
            <w:pPr>
              <w:pStyle w:val="a4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2014-202</w:t>
            </w:r>
            <w:r w:rsidR="001A1B3A" w:rsidRPr="004379CB">
              <w:rPr>
                <w:sz w:val="24"/>
                <w:szCs w:val="24"/>
                <w:lang w:eastAsia="en-US"/>
              </w:rPr>
              <w:t>0</w:t>
            </w:r>
            <w:r w:rsidRPr="004379CB">
              <w:rPr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Подготовка и проведение: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 народных праздников (Масленица)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- мероприятий (День славянской письменности и культуры); 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региональных, всероссийских, и т.д.), в том числе на базе ДК г Советск;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 проведение юбилейных мероприятий: праздники города, юбилеи учреждений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-приобретение светового оборудования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4379CB">
              <w:rPr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осуговой деятельности, внедрение новых </w:t>
            </w:r>
            <w:r w:rsidRPr="004379CB">
              <w:rPr>
                <w:sz w:val="24"/>
                <w:szCs w:val="24"/>
                <w:lang w:eastAsia="en-US"/>
              </w:rPr>
              <w:lastRenderedPageBreak/>
              <w:t xml:space="preserve">информационных технологий в муниципальном образовании город Советск Щекинского района» - </w:t>
            </w:r>
            <w:r w:rsidR="001A1B3A" w:rsidRPr="004379CB">
              <w:rPr>
                <w:sz w:val="24"/>
                <w:szCs w:val="24"/>
                <w:lang w:eastAsia="en-US"/>
              </w:rPr>
              <w:t>25151,0</w:t>
            </w:r>
            <w:r w:rsidRPr="004379CB">
              <w:rPr>
                <w:sz w:val="24"/>
                <w:szCs w:val="24"/>
                <w:lang w:eastAsia="en-US"/>
              </w:rPr>
              <w:t xml:space="preserve"> тыс.руб., в том числе по годам: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год- 2984,6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год- 4802,8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3508,0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3470,</w:t>
            </w:r>
            <w:r w:rsidR="003B2B5B" w:rsidRPr="004379CB">
              <w:rPr>
                <w:sz w:val="24"/>
                <w:szCs w:val="24"/>
                <w:lang w:eastAsia="en-US"/>
              </w:rPr>
              <w:t>7</w:t>
            </w:r>
            <w:r w:rsidRPr="004379C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 год – 39</w:t>
            </w:r>
            <w:r w:rsidR="0024193C" w:rsidRPr="004379CB">
              <w:rPr>
                <w:sz w:val="24"/>
                <w:szCs w:val="24"/>
                <w:lang w:eastAsia="en-US"/>
              </w:rPr>
              <w:t>90</w:t>
            </w:r>
            <w:r w:rsidRPr="004379CB">
              <w:rPr>
                <w:sz w:val="24"/>
                <w:szCs w:val="24"/>
                <w:lang w:eastAsia="en-US"/>
              </w:rPr>
              <w:t>,7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2019 год – </w:t>
            </w:r>
            <w:r w:rsidR="00051618" w:rsidRPr="004379CB">
              <w:rPr>
                <w:sz w:val="24"/>
                <w:szCs w:val="24"/>
                <w:lang w:eastAsia="en-US"/>
              </w:rPr>
              <w:t>3149,2</w:t>
            </w:r>
            <w:r w:rsidRPr="004379CB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BD18DE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2020 год – </w:t>
            </w:r>
            <w:r w:rsidR="00051618" w:rsidRPr="004379CB">
              <w:rPr>
                <w:sz w:val="24"/>
                <w:szCs w:val="24"/>
                <w:lang w:eastAsia="en-US"/>
              </w:rPr>
              <w:t>3245,0</w:t>
            </w:r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9C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4379CB" w:rsidRDefault="004A5E59" w:rsidP="000500D6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A5E59" w:rsidRPr="004379CB" w:rsidRDefault="004A5E59" w:rsidP="004379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5E59" w:rsidRPr="009E7FE3" w:rsidRDefault="004A5E59" w:rsidP="009E7FE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7"/>
        </w:rPr>
      </w:pPr>
      <w:r w:rsidRPr="009E7FE3">
        <w:rPr>
          <w:rFonts w:ascii="Arial" w:hAnsi="Arial" w:cs="Arial"/>
          <w:b/>
          <w:sz w:val="27"/>
        </w:rPr>
        <w:t>Характеристика проблемы, на решение которой направлена подпрограмма</w:t>
      </w:r>
    </w:p>
    <w:p w:rsidR="004A5E59" w:rsidRPr="004379CB" w:rsidRDefault="004A5E59" w:rsidP="004379CB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</w:rPr>
      </w:pPr>
      <w:r w:rsidRPr="004379CB">
        <w:rPr>
          <w:rFonts w:ascii="Arial" w:hAnsi="Arial" w:cs="Arial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4379CB">
        <w:rPr>
          <w:rFonts w:ascii="Arial" w:hAnsi="Arial" w:cs="Arial"/>
        </w:rPr>
        <w:t>-д</w:t>
      </w:r>
      <w:proofErr w:type="gramEnd"/>
      <w:r w:rsidRPr="004379CB">
        <w:rPr>
          <w:rFonts w:ascii="Arial" w:hAnsi="Arial" w:cs="Arial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A5E59" w:rsidRPr="004379CB" w:rsidRDefault="004A5E59" w:rsidP="004379CB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4A5E59" w:rsidRPr="009E7FE3" w:rsidRDefault="004A5E59" w:rsidP="004379CB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7"/>
        </w:rPr>
      </w:pPr>
      <w:r w:rsidRPr="009E7FE3">
        <w:rPr>
          <w:rFonts w:ascii="Arial" w:hAnsi="Arial" w:cs="Arial"/>
          <w:b/>
          <w:sz w:val="27"/>
        </w:rPr>
        <w:t>Паспорт Подпрограммы 3</w:t>
      </w:r>
    </w:p>
    <w:p w:rsidR="004A5E59" w:rsidRPr="009E7FE3" w:rsidRDefault="004A5E59" w:rsidP="004379CB">
      <w:pPr>
        <w:pStyle w:val="ConsPlusCell"/>
        <w:ind w:firstLine="709"/>
        <w:jc w:val="center"/>
        <w:rPr>
          <w:b/>
          <w:sz w:val="27"/>
          <w:szCs w:val="24"/>
        </w:rPr>
      </w:pPr>
      <w:r w:rsidRPr="009E7FE3">
        <w:rPr>
          <w:b/>
          <w:sz w:val="27"/>
          <w:szCs w:val="24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A5E59" w:rsidRPr="004379CB" w:rsidRDefault="004A5E59" w:rsidP="004379CB">
      <w:pPr>
        <w:pStyle w:val="2"/>
        <w:spacing w:line="240" w:lineRule="auto"/>
        <w:ind w:firstLine="709"/>
        <w:rPr>
          <w:rStyle w:val="20"/>
          <w:rFonts w:ascii="Arial" w:hAnsi="Arial" w:cs="Arial"/>
          <w:sz w:val="24"/>
          <w:szCs w:val="24"/>
          <w:lang w:val="ru-RU"/>
        </w:rPr>
      </w:pPr>
      <w:r w:rsidRPr="004379CB">
        <w:rPr>
          <w:rStyle w:val="20"/>
          <w:rFonts w:ascii="Arial" w:hAnsi="Arial" w:cs="Arial"/>
          <w:sz w:val="24"/>
          <w:szCs w:val="24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1"/>
      </w:tblGrid>
      <w:tr w:rsidR="00C137E4" w:rsidRPr="004379CB" w:rsidTr="004A5E59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4379CB">
              <w:rPr>
                <w:rFonts w:ascii="Arial" w:eastAsia="Times New Roman" w:hAnsi="Arial" w:cs="Arial"/>
                <w:color w:val="auto"/>
              </w:rPr>
              <w:t>Наименование</w:t>
            </w:r>
            <w:proofErr w:type="spellEnd"/>
            <w:r w:rsidRPr="004379C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муниципальной Подпрограммы</w:t>
            </w:r>
            <w:r w:rsidRPr="004379CB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79CB">
              <w:rPr>
                <w:rFonts w:ascii="Arial" w:hAnsi="Arial" w:cs="Arial"/>
                <w:sz w:val="24"/>
                <w:szCs w:val="24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4379C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379CB">
              <w:rPr>
                <w:rFonts w:ascii="Arial" w:hAnsi="Arial" w:cs="Arial"/>
                <w:sz w:val="24"/>
                <w:szCs w:val="24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Исполнитель (исполнители)</w:t>
            </w:r>
            <w:r w:rsidRPr="004379CB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Под</w:t>
            </w:r>
            <w:proofErr w:type="spellStart"/>
            <w:r w:rsidRPr="004379CB">
              <w:rPr>
                <w:rFonts w:ascii="Arial" w:eastAsia="Times New Roman" w:hAnsi="Arial" w:cs="Arial"/>
                <w:color w:val="auto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79CB">
              <w:rPr>
                <w:rFonts w:ascii="Arial" w:hAnsi="Arial" w:cs="Arial"/>
                <w:sz w:val="24"/>
                <w:szCs w:val="24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C137E4" w:rsidRPr="004379CB" w:rsidTr="004A5E59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4379CB">
              <w:rPr>
                <w:rFonts w:ascii="Arial" w:eastAsia="Times New Roman" w:hAnsi="Arial" w:cs="Arial"/>
                <w:color w:val="auto"/>
              </w:rPr>
              <w:t>Цел</w:t>
            </w:r>
            <w:proofErr w:type="spellEnd"/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и</w:t>
            </w:r>
            <w:r w:rsidRPr="004379CB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Подп</w:t>
            </w:r>
            <w:r w:rsidRPr="004379CB">
              <w:rPr>
                <w:rFonts w:ascii="Arial" w:eastAsia="Times New Roman" w:hAnsi="Arial" w:cs="Arial"/>
                <w:color w:val="auto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79CB">
              <w:rPr>
                <w:rFonts w:ascii="Arial" w:hAnsi="Arial" w:cs="Arial"/>
                <w:sz w:val="24"/>
                <w:szCs w:val="24"/>
                <w:lang w:val="ru-RU"/>
              </w:rPr>
              <w:t>Целью подпрограммы является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C137E4" w:rsidRPr="004379CB" w:rsidTr="004A5E59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lastRenderedPageBreak/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Основные задачи:</w:t>
            </w:r>
          </w:p>
          <w:p w:rsidR="004A5E59" w:rsidRPr="004379CB" w:rsidRDefault="004A5E59" w:rsidP="000500D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A5E59" w:rsidRPr="004379CB" w:rsidRDefault="004A5E59" w:rsidP="000500D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A5E59" w:rsidRPr="004379CB" w:rsidRDefault="004A5E59" w:rsidP="000500D6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79CB">
              <w:rPr>
                <w:rFonts w:ascii="Arial" w:hAnsi="Arial" w:cs="Arial"/>
                <w:sz w:val="24"/>
                <w:szCs w:val="24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П</w:t>
            </w:r>
            <w:proofErr w:type="spellStart"/>
            <w:r w:rsidRPr="004379CB">
              <w:rPr>
                <w:rFonts w:ascii="Arial" w:eastAsia="Times New Roman" w:hAnsi="Arial" w:cs="Arial"/>
                <w:color w:val="auto"/>
              </w:rPr>
              <w:t>оказатели</w:t>
            </w:r>
            <w:proofErr w:type="spellEnd"/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4379CB">
              <w:rPr>
                <w:rFonts w:ascii="Arial" w:hAnsi="Arial" w:cs="Arial"/>
                <w:sz w:val="24"/>
                <w:szCs w:val="24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4379CB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мероприятий и анонсов к ним в прессе, на </w:t>
            </w:r>
            <w:r w:rsidRPr="004379CB">
              <w:rPr>
                <w:rFonts w:ascii="Arial" w:hAnsi="Arial" w:cs="Arial"/>
                <w:sz w:val="24"/>
                <w:szCs w:val="24"/>
              </w:rPr>
              <w:t>официальном сайте администрации города</w:t>
            </w:r>
            <w:r w:rsidRPr="004379CB">
              <w:rPr>
                <w:rFonts w:ascii="Arial" w:eastAsia="Times New Roman" w:hAnsi="Arial" w:cs="Arial"/>
                <w:sz w:val="24"/>
                <w:szCs w:val="24"/>
              </w:rPr>
              <w:t xml:space="preserve"> (не реже 2 раз в месяц).</w:t>
            </w: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59" w:rsidRPr="004379CB" w:rsidRDefault="004A5E59" w:rsidP="000500D6">
            <w:pPr>
              <w:pStyle w:val="a9"/>
              <w:rPr>
                <w:rFonts w:ascii="Arial" w:hAnsi="Arial" w:cs="Arial"/>
                <w:color w:val="auto"/>
                <w:lang w:val="ru-RU"/>
              </w:rPr>
            </w:pPr>
            <w:r w:rsidRPr="004379CB">
              <w:rPr>
                <w:rFonts w:ascii="Arial" w:hAnsi="Arial" w:cs="Arial"/>
                <w:color w:val="auto"/>
                <w:lang w:val="ru-RU"/>
              </w:rPr>
              <w:t>2014-202</w:t>
            </w:r>
            <w:r w:rsidR="001A1B3A" w:rsidRPr="004379CB">
              <w:rPr>
                <w:rFonts w:ascii="Arial" w:hAnsi="Arial" w:cs="Arial"/>
                <w:color w:val="auto"/>
                <w:lang w:val="ru-RU"/>
              </w:rPr>
              <w:t>0</w:t>
            </w:r>
            <w:r w:rsidRPr="004379CB">
              <w:rPr>
                <w:rFonts w:ascii="Arial" w:hAnsi="Arial" w:cs="Arial"/>
                <w:color w:val="auto"/>
                <w:lang w:val="ru-RU"/>
              </w:rPr>
              <w:t xml:space="preserve"> г.г.</w:t>
            </w: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hAnsi="Arial" w:cs="Arial"/>
                <w:color w:val="auto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u w:val="single"/>
                <w:lang w:eastAsia="en-US"/>
              </w:rPr>
            </w:pPr>
            <w:r w:rsidRPr="004379CB">
              <w:rPr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4379CB">
              <w:rPr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F52DE5" w:rsidRPr="004379CB">
              <w:rPr>
                <w:sz w:val="24"/>
                <w:szCs w:val="24"/>
                <w:lang w:eastAsia="en-US"/>
              </w:rPr>
              <w:t>2996,4</w:t>
            </w:r>
            <w:r w:rsidRPr="004379CB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уб., в том числе по годам: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 год- 1241,0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 год- 618,2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 год – 95,8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 год – 225,3 тыс. руб.</w:t>
            </w:r>
          </w:p>
          <w:p w:rsidR="004A5E59" w:rsidRPr="004379CB" w:rsidRDefault="004A5E59" w:rsidP="000500D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 год – 4</w:t>
            </w:r>
            <w:r w:rsidR="00BD18DE" w:rsidRPr="004379CB">
              <w:rPr>
                <w:sz w:val="24"/>
                <w:szCs w:val="24"/>
                <w:lang w:eastAsia="en-US"/>
              </w:rPr>
              <w:t>48</w:t>
            </w:r>
            <w:r w:rsidRPr="004379CB">
              <w:rPr>
                <w:sz w:val="24"/>
                <w:szCs w:val="24"/>
                <w:lang w:eastAsia="en-US"/>
              </w:rPr>
              <w:t>,1 тыс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>уб.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51618" w:rsidRPr="004379CB">
              <w:rPr>
                <w:rFonts w:ascii="Arial" w:hAnsi="Arial" w:cs="Arial"/>
                <w:sz w:val="24"/>
                <w:szCs w:val="24"/>
              </w:rPr>
              <w:t>184,</w:t>
            </w:r>
            <w:r w:rsidR="00F52DE5" w:rsidRPr="004379CB">
              <w:rPr>
                <w:rFonts w:ascii="Arial" w:hAnsi="Arial" w:cs="Arial"/>
                <w:sz w:val="24"/>
                <w:szCs w:val="24"/>
              </w:rPr>
              <w:t>0</w:t>
            </w:r>
            <w:r w:rsidRPr="004379C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379C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A5E59" w:rsidRPr="004379CB" w:rsidRDefault="004A5E59" w:rsidP="00050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051618" w:rsidRPr="004379CB">
              <w:rPr>
                <w:rFonts w:ascii="Arial" w:hAnsi="Arial" w:cs="Arial"/>
                <w:sz w:val="24"/>
                <w:szCs w:val="24"/>
              </w:rPr>
              <w:t>184,</w:t>
            </w:r>
            <w:r w:rsidR="00F52DE5" w:rsidRPr="004379CB">
              <w:rPr>
                <w:rFonts w:ascii="Arial" w:hAnsi="Arial" w:cs="Arial"/>
                <w:sz w:val="24"/>
                <w:szCs w:val="24"/>
              </w:rPr>
              <w:t>0</w:t>
            </w:r>
            <w:r w:rsidRPr="004379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379C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BD18DE" w:rsidRPr="004379CB" w:rsidRDefault="00BD18DE" w:rsidP="000500D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7E4" w:rsidRPr="004379CB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lastRenderedPageBreak/>
              <w:t>- увеличение числа жителей, принимающих участие в праздничных, культурно-массовых мероприятиях;</w:t>
            </w:r>
          </w:p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- укрепление социальных связей между разными группами населения;</w:t>
            </w:r>
          </w:p>
          <w:p w:rsidR="004A5E59" w:rsidRPr="004379CB" w:rsidRDefault="004A5E59" w:rsidP="000500D6">
            <w:pPr>
              <w:pStyle w:val="a9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4379CB">
              <w:rPr>
                <w:rFonts w:ascii="Arial" w:eastAsia="Times New Roman" w:hAnsi="Arial" w:cs="Arial"/>
                <w:color w:val="auto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A5E59" w:rsidRPr="004379CB" w:rsidRDefault="004A5E59" w:rsidP="004379C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  <w:sectPr w:rsidR="004A5E59" w:rsidRPr="004379CB" w:rsidSect="00C137E4">
          <w:pgSz w:w="11906" w:h="16838"/>
          <w:pgMar w:top="1134" w:right="851" w:bottom="851" w:left="1701" w:header="709" w:footer="709" w:gutter="0"/>
          <w:cols w:space="720"/>
        </w:sectPr>
      </w:pPr>
    </w:p>
    <w:p w:rsidR="004A5E59" w:rsidRPr="004379CB" w:rsidRDefault="004A5E59" w:rsidP="004379CB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4379CB">
        <w:rPr>
          <w:sz w:val="24"/>
          <w:szCs w:val="24"/>
        </w:rPr>
        <w:lastRenderedPageBreak/>
        <w:t>Приложение 2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К Порядку разработки и реализации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муниципальных программ </w:t>
      </w:r>
      <w:proofErr w:type="gramStart"/>
      <w:r w:rsidRPr="004379CB">
        <w:rPr>
          <w:sz w:val="24"/>
          <w:szCs w:val="24"/>
        </w:rPr>
        <w:t>муниципального</w:t>
      </w:r>
      <w:proofErr w:type="gramEnd"/>
      <w:r w:rsidRPr="004379CB">
        <w:rPr>
          <w:sz w:val="24"/>
          <w:szCs w:val="24"/>
        </w:rPr>
        <w:t xml:space="preserve">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>образования город Советск Щёкинского района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</w:p>
    <w:p w:rsidR="004A5E59" w:rsidRPr="000500D6" w:rsidRDefault="004A5E59" w:rsidP="004379CB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 xml:space="preserve">Перечень </w:t>
      </w:r>
    </w:p>
    <w:p w:rsidR="004A5E59" w:rsidRPr="000500D6" w:rsidRDefault="004A5E59" w:rsidP="004379CB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>мероприятий по реализации муниципальной программы</w:t>
      </w:r>
    </w:p>
    <w:p w:rsidR="004A5E59" w:rsidRPr="004379CB" w:rsidRDefault="004A5E59" w:rsidP="004379C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C137E4" w:rsidRPr="004379CB" w:rsidRDefault="00C137E4" w:rsidP="004379C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C137E4" w:rsidRPr="004379CB" w:rsidTr="004A5E59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Срок </w:t>
            </w:r>
            <w:r w:rsidRPr="004379CB">
              <w:rPr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Исполнители</w:t>
            </w:r>
            <w:r w:rsidRPr="004379CB">
              <w:rPr>
                <w:sz w:val="24"/>
                <w:szCs w:val="24"/>
                <w:lang w:eastAsia="en-US"/>
              </w:rPr>
              <w:br/>
            </w:r>
          </w:p>
        </w:tc>
      </w:tr>
      <w:tr w:rsidR="00C137E4" w:rsidRPr="004379CB" w:rsidTr="004A5E59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федерального</w:t>
            </w:r>
            <w:r w:rsidRPr="004379CB">
              <w:rPr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местного </w:t>
            </w:r>
            <w:r w:rsidRPr="004379CB">
              <w:rPr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внебюджетных</w:t>
            </w:r>
            <w:r w:rsidRPr="004379CB">
              <w:rPr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4379CB">
              <w:rPr>
                <w:rFonts w:ascii="Arial" w:hAnsi="Arial" w:cs="Arial"/>
                <w:b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2014-202</w:t>
            </w:r>
            <w:r w:rsidR="00F52DE5" w:rsidRPr="004379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</w:tc>
      </w:tr>
      <w:tr w:rsidR="00C137E4" w:rsidRPr="004379CB" w:rsidTr="004A5E59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4379CB">
              <w:rPr>
                <w:rFonts w:ascii="Arial" w:hAnsi="Arial" w:cs="Arial"/>
                <w:b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4379CB">
              <w:rPr>
                <w:rStyle w:val="FontStyle12"/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2014-202</w:t>
            </w:r>
            <w:r w:rsidR="00F52DE5" w:rsidRPr="004379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74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</w:pPr>
            <w:r w:rsidRPr="004379CB"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6A71" w:rsidRPr="004379CB" w:rsidRDefault="00BF6A71" w:rsidP="000500D6">
            <w:pPr>
              <w:pStyle w:val="Style1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BF6A71" w:rsidRPr="004379CB" w:rsidRDefault="00BF6A71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rPr>
          <w:cantSplit/>
          <w:trHeight w:val="68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70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4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29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677054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BF6A71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6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</w:pPr>
            <w:r w:rsidRPr="004379CB"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BF6A71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79CB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79CB">
              <w:rPr>
                <w:b/>
                <w:sz w:val="24"/>
                <w:szCs w:val="24"/>
                <w:lang w:eastAsia="en-US"/>
              </w:rPr>
              <w:t>2014-202</w:t>
            </w:r>
            <w:r w:rsidR="00F52DE5" w:rsidRPr="004379C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79CB">
              <w:rPr>
                <w:b/>
                <w:sz w:val="24"/>
                <w:szCs w:val="24"/>
                <w:lang w:eastAsia="en-US"/>
              </w:rPr>
              <w:t>25151,0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379CB">
              <w:rPr>
                <w:b/>
                <w:sz w:val="24"/>
                <w:szCs w:val="24"/>
                <w:lang w:eastAsia="en-US"/>
              </w:rPr>
              <w:t>25151,0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</w:tc>
      </w:tr>
      <w:tr w:rsidR="00C137E4" w:rsidRPr="004379CB" w:rsidTr="004A5E59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B870AE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</w:t>
            </w:r>
            <w:r w:rsidR="00B870AE" w:rsidRPr="004379CB">
              <w:rPr>
                <w:sz w:val="24"/>
                <w:szCs w:val="24"/>
                <w:lang w:eastAsia="en-US"/>
              </w:rPr>
              <w:t>90</w:t>
            </w:r>
            <w:r w:rsidRPr="004379CB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</w:t>
            </w:r>
            <w:r w:rsidR="00B870AE" w:rsidRPr="004379CB">
              <w:rPr>
                <w:sz w:val="24"/>
                <w:szCs w:val="24"/>
                <w:lang w:eastAsia="en-US"/>
              </w:rPr>
              <w:t>1</w:t>
            </w:r>
            <w:r w:rsidRPr="004379CB">
              <w:rPr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</w:t>
            </w:r>
            <w:r w:rsidR="00B870AE" w:rsidRPr="004379CB">
              <w:rPr>
                <w:sz w:val="24"/>
                <w:szCs w:val="24"/>
                <w:lang w:eastAsia="en-US"/>
              </w:rPr>
              <w:t>1</w:t>
            </w:r>
            <w:r w:rsidRPr="004379CB">
              <w:rPr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2020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BF6A71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BF6A71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BF6A71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Cell"/>
              <w:rPr>
                <w:rStyle w:val="FontStyle25"/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79CB">
              <w:rPr>
                <w:rStyle w:val="FontStyle25"/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№3 </w:t>
            </w:r>
            <w:r w:rsidRPr="004379CB">
              <w:rPr>
                <w:b/>
                <w:sz w:val="24"/>
                <w:szCs w:val="24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2014-202</w:t>
            </w:r>
            <w:r w:rsidR="00F52DE5" w:rsidRPr="004379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C137E4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2996,4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C137E4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2996,4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2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</w:p>
          <w:p w:rsidR="004A5E59" w:rsidRPr="004379CB" w:rsidRDefault="004A5E59" w:rsidP="000500D6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49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5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</w:t>
            </w:r>
            <w:r w:rsidR="00BF6A71" w:rsidRPr="004379CB">
              <w:rPr>
                <w:sz w:val="24"/>
                <w:szCs w:val="24"/>
                <w:lang w:eastAsia="en-US"/>
              </w:rPr>
              <w:t>48</w:t>
            </w:r>
            <w:r w:rsidRPr="004379CB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</w:t>
            </w:r>
            <w:r w:rsidR="00BF6A71" w:rsidRPr="004379CB">
              <w:rPr>
                <w:sz w:val="24"/>
                <w:szCs w:val="24"/>
                <w:lang w:eastAsia="en-US"/>
              </w:rPr>
              <w:t>48</w:t>
            </w:r>
            <w:r w:rsidRPr="004379CB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BF6A7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A71" w:rsidRPr="004379CB" w:rsidTr="004A5E59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4379CB" w:rsidRDefault="00BF6A71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4379CB" w:rsidRDefault="00BF6A71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center"/>
        <w:outlineLvl w:val="1"/>
        <w:rPr>
          <w:sz w:val="24"/>
          <w:szCs w:val="24"/>
        </w:rPr>
      </w:pPr>
      <w:r w:rsidRPr="004379CB">
        <w:rPr>
          <w:sz w:val="24"/>
          <w:szCs w:val="24"/>
        </w:rPr>
        <w:br w:type="page"/>
      </w:r>
    </w:p>
    <w:p w:rsidR="004A5E59" w:rsidRPr="004379CB" w:rsidRDefault="004A5E59" w:rsidP="004379CB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  <w:r w:rsidRPr="004379CB">
        <w:rPr>
          <w:sz w:val="24"/>
          <w:szCs w:val="24"/>
        </w:rPr>
        <w:lastRenderedPageBreak/>
        <w:t>Приложение 3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К Порядку разработки и реализации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муниципальных программ </w:t>
      </w:r>
      <w:proofErr w:type="gramStart"/>
      <w:r w:rsidRPr="004379CB">
        <w:rPr>
          <w:sz w:val="24"/>
          <w:szCs w:val="24"/>
        </w:rPr>
        <w:t>муниципального</w:t>
      </w:r>
      <w:proofErr w:type="gramEnd"/>
      <w:r w:rsidRPr="004379CB">
        <w:rPr>
          <w:sz w:val="24"/>
          <w:szCs w:val="24"/>
        </w:rPr>
        <w:t xml:space="preserve">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>образования город Советск Щёкинского района</w:t>
      </w:r>
    </w:p>
    <w:p w:rsidR="004A5E59" w:rsidRPr="000500D6" w:rsidRDefault="004A5E59" w:rsidP="004379CB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>ПЕРЕЧЕНЬ</w:t>
      </w:r>
    </w:p>
    <w:p w:rsidR="004A5E59" w:rsidRPr="000500D6" w:rsidRDefault="004A5E59" w:rsidP="004379CB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>показателей результативности и эффективности реализации муниципальной программы</w:t>
      </w:r>
    </w:p>
    <w:p w:rsidR="004A5E59" w:rsidRPr="004379CB" w:rsidRDefault="004A5E59" w:rsidP="004379C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C137E4" w:rsidRPr="004379CB" w:rsidTr="004A5E59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Цели 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задачи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Перечень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4379CB">
              <w:rPr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Фактическое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значение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на момент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4379C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79CB">
              <w:rPr>
                <w:sz w:val="24"/>
                <w:szCs w:val="24"/>
                <w:lang w:eastAsia="en-US"/>
              </w:rPr>
              <w:t xml:space="preserve">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(базисное </w:t>
            </w:r>
            <w:r w:rsidRPr="004379CB">
              <w:rPr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Значения показателей по годам реализации</w:t>
            </w:r>
            <w:r w:rsidR="000500D6">
              <w:rPr>
                <w:sz w:val="24"/>
                <w:szCs w:val="24"/>
                <w:lang w:eastAsia="en-US"/>
              </w:rPr>
              <w:t xml:space="preserve"> </w:t>
            </w:r>
            <w:r w:rsidRPr="004379CB">
              <w:rPr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Плановое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значение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на день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окончания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действия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C137E4" w:rsidRPr="004379CB" w:rsidTr="004A5E59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1-й год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2-й год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3-й год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n-й год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379CB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379CB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Задача 1</w:t>
            </w:r>
          </w:p>
          <w:p w:rsidR="004A5E59" w:rsidRPr="004379CB" w:rsidRDefault="004A5E59" w:rsidP="0005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4379CB">
              <w:rPr>
                <w:rFonts w:ascii="Arial" w:hAnsi="Arial" w:cs="Arial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 1: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1815</w:t>
            </w: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</w:t>
            </w:r>
            <w:r w:rsidRPr="004379CB">
              <w:rPr>
                <w:sz w:val="24"/>
                <w:szCs w:val="24"/>
              </w:rPr>
              <w:t xml:space="preserve"> 2: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7810</w:t>
            </w:r>
          </w:p>
        </w:tc>
      </w:tr>
      <w:tr w:rsidR="00C137E4" w:rsidRPr="004379CB" w:rsidTr="004A5E59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</w:t>
            </w:r>
            <w:r w:rsidRPr="004379CB">
              <w:rPr>
                <w:sz w:val="24"/>
                <w:szCs w:val="24"/>
              </w:rPr>
              <w:t xml:space="preserve"> 1: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</w:rPr>
              <w:t xml:space="preserve">Увеличение числа </w:t>
            </w:r>
            <w:proofErr w:type="spellStart"/>
            <w:r w:rsidRPr="004379CB">
              <w:rPr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9CB">
              <w:rPr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37892</w:t>
            </w:r>
          </w:p>
        </w:tc>
      </w:tr>
      <w:tr w:rsidR="00C137E4" w:rsidRPr="004379CB" w:rsidTr="004A5E59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</w:t>
            </w:r>
            <w:r w:rsidRPr="004379CB">
              <w:rPr>
                <w:sz w:val="24"/>
                <w:szCs w:val="24"/>
              </w:rPr>
              <w:t xml:space="preserve"> 2: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79CB">
              <w:rPr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9CB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C137E4" w:rsidRPr="004379CB" w:rsidTr="004A5E59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Задача 3</w:t>
            </w:r>
          </w:p>
          <w:p w:rsidR="004A5E59" w:rsidRPr="004379CB" w:rsidRDefault="004A5E59" w:rsidP="000500D6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 1: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9CB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4A5E59" w:rsidRPr="004379CB" w:rsidRDefault="004A5E59" w:rsidP="00050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9CB">
              <w:rPr>
                <w:rFonts w:ascii="Arial" w:hAnsi="Arial" w:cs="Arial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4379C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379CB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340</w:t>
            </w:r>
          </w:p>
        </w:tc>
      </w:tr>
      <w:tr w:rsidR="00C137E4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 3: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rFonts w:eastAsia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9CB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4A5E59" w:rsidRPr="004379CB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Показатель 2:</w:t>
            </w:r>
          </w:p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4379CB" w:rsidRDefault="004A5E59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13400</w:t>
            </w:r>
          </w:p>
        </w:tc>
      </w:tr>
    </w:tbl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500D6" w:rsidRDefault="000500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4A5E59" w:rsidRPr="004379CB" w:rsidRDefault="004A5E59" w:rsidP="004379CB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4379CB">
        <w:rPr>
          <w:sz w:val="24"/>
          <w:szCs w:val="24"/>
        </w:rPr>
        <w:lastRenderedPageBreak/>
        <w:t>Приложение 4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к Порядку разработки и реализации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 xml:space="preserve">муниципальных программ </w:t>
      </w:r>
      <w:proofErr w:type="gramStart"/>
      <w:r w:rsidRPr="004379CB">
        <w:rPr>
          <w:sz w:val="24"/>
          <w:szCs w:val="24"/>
        </w:rPr>
        <w:t>муниципального</w:t>
      </w:r>
      <w:proofErr w:type="gramEnd"/>
      <w:r w:rsidRPr="004379CB">
        <w:rPr>
          <w:sz w:val="24"/>
          <w:szCs w:val="24"/>
        </w:rPr>
        <w:t xml:space="preserve"> </w:t>
      </w:r>
    </w:p>
    <w:p w:rsidR="004A5E59" w:rsidRPr="004379CB" w:rsidRDefault="004A5E59" w:rsidP="004379CB">
      <w:pPr>
        <w:pStyle w:val="ConsPlusNormal"/>
        <w:ind w:firstLine="709"/>
        <w:jc w:val="right"/>
        <w:rPr>
          <w:sz w:val="24"/>
          <w:szCs w:val="24"/>
        </w:rPr>
      </w:pPr>
      <w:r w:rsidRPr="004379CB">
        <w:rPr>
          <w:sz w:val="24"/>
          <w:szCs w:val="24"/>
        </w:rPr>
        <w:t>образования город Советск Щёкинского района</w:t>
      </w:r>
    </w:p>
    <w:p w:rsidR="004A5E59" w:rsidRPr="004379CB" w:rsidRDefault="004A5E59" w:rsidP="004379C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4A5E59" w:rsidRPr="000500D6" w:rsidRDefault="004A5E59" w:rsidP="004379CB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>Общая потребность</w:t>
      </w:r>
    </w:p>
    <w:p w:rsidR="004A5E59" w:rsidRPr="000500D6" w:rsidRDefault="004A5E59" w:rsidP="004379CB">
      <w:pPr>
        <w:pStyle w:val="ConsPlusNormal"/>
        <w:widowControl/>
        <w:ind w:firstLine="709"/>
        <w:jc w:val="center"/>
        <w:outlineLvl w:val="2"/>
        <w:rPr>
          <w:b/>
          <w:sz w:val="27"/>
          <w:szCs w:val="24"/>
        </w:rPr>
      </w:pPr>
      <w:r w:rsidRPr="000500D6">
        <w:rPr>
          <w:b/>
          <w:sz w:val="27"/>
          <w:szCs w:val="24"/>
        </w:rPr>
        <w:t>в ресурсах муниципальной программы</w:t>
      </w:r>
    </w:p>
    <w:p w:rsidR="004A5E59" w:rsidRPr="004379CB" w:rsidRDefault="004A5E59" w:rsidP="004379CB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19"/>
        <w:gridCol w:w="1706"/>
        <w:gridCol w:w="1008"/>
        <w:gridCol w:w="971"/>
        <w:gridCol w:w="971"/>
        <w:gridCol w:w="1094"/>
        <w:gridCol w:w="971"/>
        <w:gridCol w:w="875"/>
        <w:gridCol w:w="875"/>
        <w:gridCol w:w="875"/>
        <w:gridCol w:w="845"/>
      </w:tblGrid>
      <w:tr w:rsidR="00C137E4" w:rsidRPr="004379CB" w:rsidTr="003B2B5B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 xml:space="preserve">Единица </w:t>
            </w:r>
            <w:r w:rsidRPr="004379CB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C137E4" w:rsidRPr="004379CB" w:rsidTr="003B2B5B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4161,2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37E4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F52DE5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4161,2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2B5B" w:rsidRPr="004379CB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379CB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4379CB" w:rsidRDefault="003B2B5B" w:rsidP="000500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A5E59" w:rsidRPr="004379CB" w:rsidRDefault="004A5E59" w:rsidP="0043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0500D6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5E59" w:rsidRPr="004379CB" w:rsidRDefault="004A5E59" w:rsidP="004379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A5E59" w:rsidRPr="004379CB" w:rsidRDefault="004A5E59" w:rsidP="004379CB">
      <w:pPr>
        <w:pStyle w:val="ConsPlusTitle"/>
        <w:widowControl/>
        <w:ind w:firstLine="709"/>
        <w:jc w:val="center"/>
        <w:rPr>
          <w:sz w:val="24"/>
          <w:szCs w:val="24"/>
        </w:rPr>
      </w:pPr>
    </w:p>
    <w:sectPr w:rsidR="004A5E59" w:rsidRPr="004379CB" w:rsidSect="004A5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59"/>
    <w:rsid w:val="000020DE"/>
    <w:rsid w:val="00013735"/>
    <w:rsid w:val="00022FE8"/>
    <w:rsid w:val="00043AEF"/>
    <w:rsid w:val="0004424C"/>
    <w:rsid w:val="0004746D"/>
    <w:rsid w:val="000500D6"/>
    <w:rsid w:val="00051618"/>
    <w:rsid w:val="00053FEF"/>
    <w:rsid w:val="0006162C"/>
    <w:rsid w:val="00094C4B"/>
    <w:rsid w:val="000A3E19"/>
    <w:rsid w:val="000D704B"/>
    <w:rsid w:val="00111805"/>
    <w:rsid w:val="001268AF"/>
    <w:rsid w:val="00137979"/>
    <w:rsid w:val="00153431"/>
    <w:rsid w:val="00166A10"/>
    <w:rsid w:val="001763D6"/>
    <w:rsid w:val="00177BEF"/>
    <w:rsid w:val="001A1B3A"/>
    <w:rsid w:val="001A4043"/>
    <w:rsid w:val="001A469B"/>
    <w:rsid w:val="001C4ABC"/>
    <w:rsid w:val="0024193C"/>
    <w:rsid w:val="002455C4"/>
    <w:rsid w:val="00296CA6"/>
    <w:rsid w:val="002E0E51"/>
    <w:rsid w:val="002F2773"/>
    <w:rsid w:val="00307286"/>
    <w:rsid w:val="003272C1"/>
    <w:rsid w:val="003327ED"/>
    <w:rsid w:val="0038009A"/>
    <w:rsid w:val="00381811"/>
    <w:rsid w:val="003926C4"/>
    <w:rsid w:val="00393433"/>
    <w:rsid w:val="0039665A"/>
    <w:rsid w:val="003A4BF5"/>
    <w:rsid w:val="003B2B5B"/>
    <w:rsid w:val="00405619"/>
    <w:rsid w:val="004379CB"/>
    <w:rsid w:val="00440738"/>
    <w:rsid w:val="00485F8F"/>
    <w:rsid w:val="0049334F"/>
    <w:rsid w:val="004A50C6"/>
    <w:rsid w:val="004A5E59"/>
    <w:rsid w:val="004A6FA7"/>
    <w:rsid w:val="004B3051"/>
    <w:rsid w:val="004B57A6"/>
    <w:rsid w:val="004B76DC"/>
    <w:rsid w:val="00524D56"/>
    <w:rsid w:val="00525CB8"/>
    <w:rsid w:val="00525F01"/>
    <w:rsid w:val="0052741D"/>
    <w:rsid w:val="00562DA7"/>
    <w:rsid w:val="00580391"/>
    <w:rsid w:val="00583FEE"/>
    <w:rsid w:val="005B5330"/>
    <w:rsid w:val="005F69A6"/>
    <w:rsid w:val="00603DF6"/>
    <w:rsid w:val="006526FF"/>
    <w:rsid w:val="00677054"/>
    <w:rsid w:val="00681625"/>
    <w:rsid w:val="00683E76"/>
    <w:rsid w:val="0069397E"/>
    <w:rsid w:val="006953BF"/>
    <w:rsid w:val="00695A74"/>
    <w:rsid w:val="00697BB2"/>
    <w:rsid w:val="006A206B"/>
    <w:rsid w:val="006B7C32"/>
    <w:rsid w:val="006D4D23"/>
    <w:rsid w:val="006D61FC"/>
    <w:rsid w:val="006F64E2"/>
    <w:rsid w:val="007064AA"/>
    <w:rsid w:val="00763146"/>
    <w:rsid w:val="00787A8A"/>
    <w:rsid w:val="007A0745"/>
    <w:rsid w:val="007E07C6"/>
    <w:rsid w:val="00827CAA"/>
    <w:rsid w:val="008476B4"/>
    <w:rsid w:val="00861366"/>
    <w:rsid w:val="00865393"/>
    <w:rsid w:val="00875C29"/>
    <w:rsid w:val="008804EE"/>
    <w:rsid w:val="008C3609"/>
    <w:rsid w:val="008E180C"/>
    <w:rsid w:val="008E42D1"/>
    <w:rsid w:val="008F5295"/>
    <w:rsid w:val="0090256A"/>
    <w:rsid w:val="00922C42"/>
    <w:rsid w:val="009427EC"/>
    <w:rsid w:val="009D7BE6"/>
    <w:rsid w:val="009E3958"/>
    <w:rsid w:val="009E7FE3"/>
    <w:rsid w:val="00A00F20"/>
    <w:rsid w:val="00A041BF"/>
    <w:rsid w:val="00A15D00"/>
    <w:rsid w:val="00A54552"/>
    <w:rsid w:val="00A65C67"/>
    <w:rsid w:val="00A85CFD"/>
    <w:rsid w:val="00A93A3F"/>
    <w:rsid w:val="00A94B48"/>
    <w:rsid w:val="00AC1ECE"/>
    <w:rsid w:val="00AD4B79"/>
    <w:rsid w:val="00B04735"/>
    <w:rsid w:val="00B047B6"/>
    <w:rsid w:val="00B120D5"/>
    <w:rsid w:val="00B20663"/>
    <w:rsid w:val="00B225D2"/>
    <w:rsid w:val="00B27DD9"/>
    <w:rsid w:val="00B513C7"/>
    <w:rsid w:val="00B6193B"/>
    <w:rsid w:val="00B679E3"/>
    <w:rsid w:val="00B870AE"/>
    <w:rsid w:val="00BC425F"/>
    <w:rsid w:val="00BD1892"/>
    <w:rsid w:val="00BD18DE"/>
    <w:rsid w:val="00BD5726"/>
    <w:rsid w:val="00BE5E15"/>
    <w:rsid w:val="00BE6967"/>
    <w:rsid w:val="00BF6A71"/>
    <w:rsid w:val="00C00865"/>
    <w:rsid w:val="00C03355"/>
    <w:rsid w:val="00C05765"/>
    <w:rsid w:val="00C137E4"/>
    <w:rsid w:val="00C24ABB"/>
    <w:rsid w:val="00C50BD7"/>
    <w:rsid w:val="00C539A9"/>
    <w:rsid w:val="00C731F4"/>
    <w:rsid w:val="00C9624C"/>
    <w:rsid w:val="00CA2D8E"/>
    <w:rsid w:val="00CE0FDE"/>
    <w:rsid w:val="00CE4C55"/>
    <w:rsid w:val="00D12DA7"/>
    <w:rsid w:val="00D15A19"/>
    <w:rsid w:val="00D37D6F"/>
    <w:rsid w:val="00D513CB"/>
    <w:rsid w:val="00D528D9"/>
    <w:rsid w:val="00D61984"/>
    <w:rsid w:val="00D65FD3"/>
    <w:rsid w:val="00D765E9"/>
    <w:rsid w:val="00D76BBF"/>
    <w:rsid w:val="00D8095D"/>
    <w:rsid w:val="00DA731D"/>
    <w:rsid w:val="00DB691E"/>
    <w:rsid w:val="00E15F1E"/>
    <w:rsid w:val="00E16550"/>
    <w:rsid w:val="00E22B5C"/>
    <w:rsid w:val="00E469B5"/>
    <w:rsid w:val="00E54AA8"/>
    <w:rsid w:val="00E60A49"/>
    <w:rsid w:val="00E70523"/>
    <w:rsid w:val="00E82828"/>
    <w:rsid w:val="00EB37CF"/>
    <w:rsid w:val="00ED4151"/>
    <w:rsid w:val="00ED427B"/>
    <w:rsid w:val="00EE77B5"/>
    <w:rsid w:val="00F25539"/>
    <w:rsid w:val="00F40EB8"/>
    <w:rsid w:val="00F47F4A"/>
    <w:rsid w:val="00F52DE5"/>
    <w:rsid w:val="00F5604A"/>
    <w:rsid w:val="00F578D2"/>
    <w:rsid w:val="00F824BD"/>
    <w:rsid w:val="00FC289C"/>
    <w:rsid w:val="00FC620B"/>
    <w:rsid w:val="00FD2549"/>
    <w:rsid w:val="00FE1F97"/>
    <w:rsid w:val="00FE3074"/>
    <w:rsid w:val="00FF208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A5E59"/>
  </w:style>
  <w:style w:type="paragraph" w:styleId="a3">
    <w:name w:val="Normal (Web)"/>
    <w:basedOn w:val="a"/>
    <w:uiPriority w:val="99"/>
    <w:semiHidden/>
    <w:unhideWhenUsed/>
    <w:rsid w:val="004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A5E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A5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A5E59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A5E59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A5E59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A5E59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A5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A5E59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A5E5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A5E59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A5E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A5E59"/>
  </w:style>
  <w:style w:type="paragraph" w:styleId="a3">
    <w:name w:val="Normal (Web)"/>
    <w:basedOn w:val="a"/>
    <w:uiPriority w:val="99"/>
    <w:semiHidden/>
    <w:unhideWhenUsed/>
    <w:rsid w:val="004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A5E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A5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A5E59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A5E59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A5E59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A5E59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A5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A5E59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A5E5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A5E59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A5E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372-3638-44C3-B5AC-5F6A90C7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2019-02-05T06:44:00Z</cp:lastPrinted>
  <dcterms:created xsi:type="dcterms:W3CDTF">2019-02-11T08:05:00Z</dcterms:created>
  <dcterms:modified xsi:type="dcterms:W3CDTF">2019-02-11T08:05:00Z</dcterms:modified>
</cp:coreProperties>
</file>