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  <w:r w:rsidRPr="002119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-171450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</w:p>
    <w:tbl>
      <w:tblPr>
        <w:tblW w:w="9495" w:type="dxa"/>
        <w:tblLook w:val="01E0"/>
      </w:tblPr>
      <w:tblGrid>
        <w:gridCol w:w="9495"/>
      </w:tblGrid>
      <w:tr w:rsidR="00991D7E" w:rsidRPr="0021198C" w:rsidTr="00E172B8">
        <w:trPr>
          <w:trHeight w:val="362"/>
        </w:trPr>
        <w:tc>
          <w:tcPr>
            <w:tcW w:w="9495" w:type="dxa"/>
          </w:tcPr>
          <w:p w:rsidR="00D560BF" w:rsidRPr="0021198C" w:rsidRDefault="00D560B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453"/>
              <w:gridCol w:w="4826"/>
            </w:tblGrid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DD0C4C" w:rsidRDefault="00DD0C4C" w:rsidP="00D560BF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02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марта</w:t>
                  </w:r>
                  <w:r w:rsidR="00964723">
                    <w:rPr>
                      <w:b/>
                      <w:bCs/>
                      <w:sz w:val="28"/>
                      <w:szCs w:val="28"/>
                    </w:rPr>
                    <w:t xml:space="preserve"> 2020</w:t>
                  </w:r>
                  <w:r w:rsidR="0001659A">
                    <w:rPr>
                      <w:b/>
                      <w:bCs/>
                      <w:sz w:val="28"/>
                      <w:szCs w:val="28"/>
                    </w:rPr>
                    <w:t>г.</w:t>
                  </w:r>
                  <w:r w:rsidR="00D560BF" w:rsidRPr="0021198C">
                    <w:rPr>
                      <w:b/>
                      <w:bCs/>
                      <w:sz w:val="28"/>
                      <w:szCs w:val="28"/>
                    </w:rPr>
                    <w:tab/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3-39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4453" w:type="dxa"/>
                  <w:hideMark/>
                </w:tcPr>
                <w:p w:rsidR="00D560BF" w:rsidRPr="0021198C" w:rsidRDefault="00D560BF" w:rsidP="00D560B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CC1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198C"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21198C"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</w:t>
      </w:r>
      <w:proofErr w:type="gramEnd"/>
      <w:r w:rsidRPr="0021198C">
        <w:rPr>
          <w:color w:val="000000"/>
          <w:sz w:val="28"/>
          <w:szCs w:val="28"/>
        </w:rPr>
        <w:t xml:space="preserve"> 14.11.14г. № 11-145 «Об утверждении перечня муниципальных программ муниципального образования город Советск Щекинского района»,</w:t>
      </w:r>
      <w:r w:rsidRPr="0021198C">
        <w:rPr>
          <w:rStyle w:val="FontStyle13"/>
          <w:sz w:val="28"/>
          <w:szCs w:val="28"/>
        </w:rPr>
        <w:t xml:space="preserve"> </w:t>
      </w:r>
      <w:r w:rsidRPr="0021198C">
        <w:rPr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1198C">
        <w:rPr>
          <w:b/>
          <w:bCs/>
          <w:sz w:val="28"/>
          <w:szCs w:val="28"/>
        </w:rPr>
        <w:t>ПОСТАНОВЛЯЕТ:</w:t>
      </w:r>
    </w:p>
    <w:p w:rsidR="00991D7E" w:rsidRPr="0021198C" w:rsidRDefault="00991D7E" w:rsidP="00BF3E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98C">
        <w:rPr>
          <w:rFonts w:ascii="Times New Roman" w:hAnsi="Times New Roman" w:cs="Times New Roman"/>
          <w:b w:val="0"/>
          <w:spacing w:val="-4"/>
          <w:sz w:val="28"/>
          <w:szCs w:val="28"/>
        </w:rPr>
        <w:t>1. В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изменение в постановление </w:t>
      </w:r>
      <w:r w:rsidR="0021198C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198C" w:rsidRPr="0021198C">
        <w:rPr>
          <w:rFonts w:ascii="Times New Roman" w:hAnsi="Times New Roman" w:cs="Times New Roman"/>
          <w:b w:val="0"/>
          <w:sz w:val="28"/>
          <w:szCs w:val="28"/>
        </w:rPr>
        <w:t>11-135 от 11 ноября 2013г.</w:t>
      </w:r>
      <w:r w:rsidR="0021198C" w:rsidRPr="0021198C">
        <w:rPr>
          <w:rFonts w:ascii="Times New Roman" w:hAnsi="Times New Roman" w:cs="Times New Roman"/>
          <w:sz w:val="28"/>
          <w:szCs w:val="28"/>
        </w:rPr>
        <w:t xml:space="preserve"> 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21198C" w:rsidRDefault="0021198C" w:rsidP="00BF3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D7E" w:rsidRPr="0021198C">
        <w:rPr>
          <w:sz w:val="28"/>
          <w:szCs w:val="28"/>
        </w:rPr>
        <w:t xml:space="preserve">. </w:t>
      </w:r>
      <w:proofErr w:type="gramStart"/>
      <w:r w:rsidR="00991D7E" w:rsidRPr="0021198C">
        <w:rPr>
          <w:sz w:val="28"/>
          <w:szCs w:val="28"/>
        </w:rPr>
        <w:t>Контроль за</w:t>
      </w:r>
      <w:proofErr w:type="gramEnd"/>
      <w:r w:rsidR="00991D7E" w:rsidRPr="0021198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D560BF" w:rsidRPr="0021198C" w:rsidRDefault="00D560BF" w:rsidP="00991D7E">
      <w:pPr>
        <w:jc w:val="both"/>
        <w:rPr>
          <w:sz w:val="28"/>
          <w:szCs w:val="28"/>
        </w:rPr>
      </w:pPr>
    </w:p>
    <w:p w:rsidR="00991D7E" w:rsidRPr="0021198C" w:rsidRDefault="0001659A" w:rsidP="00991D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1D7E" w:rsidRPr="002119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1D7E" w:rsidRPr="0021198C">
        <w:rPr>
          <w:sz w:val="28"/>
          <w:szCs w:val="28"/>
        </w:rPr>
        <w:t xml:space="preserve"> администрации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муниципального образования город Советск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Щекинского</w:t>
      </w:r>
      <w:r w:rsidR="0021198C">
        <w:rPr>
          <w:sz w:val="28"/>
          <w:szCs w:val="28"/>
        </w:rPr>
        <w:t xml:space="preserve"> р</w:t>
      </w:r>
      <w:r w:rsidRPr="0021198C">
        <w:rPr>
          <w:sz w:val="28"/>
          <w:szCs w:val="28"/>
        </w:rPr>
        <w:t>айона</w:t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="00BF3E10">
        <w:rPr>
          <w:sz w:val="28"/>
          <w:szCs w:val="28"/>
        </w:rPr>
        <w:t xml:space="preserve">           </w:t>
      </w:r>
      <w:r w:rsidRPr="0021198C">
        <w:rPr>
          <w:sz w:val="28"/>
          <w:szCs w:val="28"/>
        </w:rPr>
        <w:tab/>
      </w:r>
      <w:r w:rsidR="002237D8">
        <w:rPr>
          <w:sz w:val="28"/>
          <w:szCs w:val="28"/>
        </w:rPr>
        <w:t>Г.В.Андропов</w:t>
      </w: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5E1A56" w:rsidP="000165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Согласовано:</w:t>
      </w:r>
    </w:p>
    <w:p w:rsidR="005E1A56" w:rsidRDefault="005E1A56" w:rsidP="000165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2237D8">
        <w:rPr>
          <w:sz w:val="28"/>
          <w:szCs w:val="28"/>
        </w:rPr>
        <w:t>О.А.Пузочкина</w:t>
      </w:r>
      <w:proofErr w:type="spellEnd"/>
    </w:p>
    <w:p w:rsidR="0021198C" w:rsidRDefault="002B76F5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Н.Ю.Грекова</w:t>
      </w:r>
      <w:proofErr w:type="spellEnd"/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21198C" w:rsidRPr="005E1A56" w:rsidRDefault="005E1A56" w:rsidP="005E1A56">
      <w:pPr>
        <w:autoSpaceDE w:val="0"/>
        <w:autoSpaceDN w:val="0"/>
        <w:adjustRightInd w:val="0"/>
      </w:pPr>
      <w:r w:rsidRPr="005E1A56">
        <w:t>Исп. Романова Н.Н.</w:t>
      </w:r>
    </w:p>
    <w:p w:rsidR="005E1A56" w:rsidRPr="005E1A56" w:rsidRDefault="005E1A56" w:rsidP="005E1A56">
      <w:pPr>
        <w:autoSpaceDE w:val="0"/>
        <w:autoSpaceDN w:val="0"/>
        <w:adjustRightInd w:val="0"/>
      </w:pPr>
      <w:r w:rsidRPr="005E1A56">
        <w:t>Тел. 74-541</w:t>
      </w: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lastRenderedPageBreak/>
        <w:t xml:space="preserve">Приложение №1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к постановлению администрации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>муниципального образования город Советск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>Щекинского района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>от</w:t>
      </w:r>
      <w:r w:rsidR="00DD0C4C">
        <w:t xml:space="preserve"> 20 марта</w:t>
      </w:r>
      <w:r w:rsidR="00964723">
        <w:t xml:space="preserve"> 2020</w:t>
      </w:r>
      <w:r w:rsidR="00FB3B64">
        <w:t>г.</w:t>
      </w:r>
      <w:r w:rsidRPr="0001659A">
        <w:t xml:space="preserve"> №</w:t>
      </w:r>
      <w:r w:rsidR="00DD0C4C">
        <w:t>3-39</w:t>
      </w: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21198C" w:rsidTr="00E172B8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21198C" w:rsidTr="00E172B8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  <w:p w:rsidR="00991D7E" w:rsidRPr="0021198C" w:rsidRDefault="00296D3B" w:rsidP="00E17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2014-2022гг.</w:t>
            </w:r>
          </w:p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и реализация системы мер по снижению рисков, смягчению последствий и защите населения и территории муниципального </w:t>
            </w:r>
            <w:r w:rsidRPr="0021198C">
              <w:rPr>
                <w:sz w:val="28"/>
                <w:szCs w:val="28"/>
              </w:rPr>
              <w:lastRenderedPageBreak/>
              <w:t>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№3 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21198C" w:rsidTr="00E172B8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991D7E" w:rsidRPr="0021198C" w:rsidRDefault="00964723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76899">
              <w:rPr>
                <w:color w:val="000000"/>
                <w:sz w:val="28"/>
                <w:szCs w:val="28"/>
              </w:rPr>
              <w:t>94</w:t>
            </w:r>
            <w:r>
              <w:rPr>
                <w:color w:val="000000"/>
                <w:sz w:val="28"/>
                <w:szCs w:val="28"/>
              </w:rPr>
              <w:t>,5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 127,9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100,0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 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421,4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2019год – </w:t>
            </w:r>
            <w:r w:rsidR="0001659A">
              <w:rPr>
                <w:i/>
                <w:color w:val="000000"/>
                <w:sz w:val="28"/>
                <w:szCs w:val="28"/>
              </w:rPr>
              <w:t>1</w:t>
            </w:r>
            <w:r w:rsidR="00237C37">
              <w:rPr>
                <w:i/>
                <w:color w:val="000000"/>
                <w:sz w:val="28"/>
                <w:szCs w:val="28"/>
              </w:rPr>
              <w:t>04,3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964723">
              <w:rPr>
                <w:i/>
                <w:color w:val="000000"/>
                <w:sz w:val="28"/>
                <w:szCs w:val="28"/>
              </w:rPr>
              <w:t>1</w:t>
            </w:r>
            <w:r w:rsidR="00B76899">
              <w:rPr>
                <w:i/>
                <w:color w:val="000000"/>
                <w:sz w:val="28"/>
                <w:szCs w:val="28"/>
              </w:rPr>
              <w:t>10</w:t>
            </w:r>
            <w:r w:rsidR="00964723">
              <w:rPr>
                <w:i/>
                <w:color w:val="000000"/>
                <w:sz w:val="28"/>
                <w:szCs w:val="28"/>
              </w:rPr>
              <w:t>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2021 год – </w:t>
            </w:r>
            <w:r w:rsidR="00964723">
              <w:rPr>
                <w:i/>
                <w:color w:val="000000"/>
                <w:sz w:val="28"/>
                <w:szCs w:val="28"/>
              </w:rPr>
              <w:t>0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64723" w:rsidRPr="0021198C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21198C" w:rsidRDefault="00D560BF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1</w:t>
            </w:r>
            <w:r w:rsidR="00B76899">
              <w:rPr>
                <w:color w:val="000000"/>
                <w:sz w:val="28"/>
                <w:szCs w:val="28"/>
              </w:rPr>
              <w:t>26</w:t>
            </w:r>
            <w:r w:rsidR="00991D7E" w:rsidRPr="0021198C">
              <w:rPr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lastRenderedPageBreak/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 год – 1</w:t>
            </w:r>
            <w:r w:rsidR="0001659A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B76899">
              <w:rPr>
                <w:i/>
                <w:color w:val="000000"/>
                <w:sz w:val="28"/>
                <w:szCs w:val="28"/>
              </w:rPr>
              <w:t>11</w:t>
            </w:r>
            <w:r w:rsidR="00964723">
              <w:rPr>
                <w:i/>
                <w:color w:val="000000"/>
                <w:sz w:val="28"/>
                <w:szCs w:val="28"/>
              </w:rPr>
              <w:t>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уб.</w:t>
            </w:r>
          </w:p>
          <w:p w:rsidR="00964723" w:rsidRPr="0021198C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2«</w:t>
            </w:r>
            <w:r w:rsidRPr="0021198C">
              <w:rPr>
                <w:bCs/>
                <w:sz w:val="28"/>
                <w:szCs w:val="28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21198C" w:rsidRDefault="00964723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696,5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336,4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</w:t>
            </w:r>
            <w:r w:rsidR="0091007B">
              <w:rPr>
                <w:i/>
                <w:color w:val="000000"/>
                <w:sz w:val="28"/>
                <w:szCs w:val="28"/>
              </w:rPr>
              <w:t>94,3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01659A">
              <w:rPr>
                <w:i/>
                <w:color w:val="000000"/>
                <w:sz w:val="28"/>
                <w:szCs w:val="28"/>
              </w:rPr>
              <w:t>97,9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01659A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964723">
              <w:rPr>
                <w:i/>
                <w:color w:val="000000"/>
                <w:sz w:val="28"/>
                <w:szCs w:val="28"/>
              </w:rPr>
              <w:t>0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 w:rsidR="00964723">
              <w:rPr>
                <w:i/>
                <w:color w:val="000000"/>
                <w:sz w:val="28"/>
                <w:szCs w:val="28"/>
              </w:rPr>
              <w:t>.</w:t>
            </w:r>
          </w:p>
          <w:p w:rsidR="00964723" w:rsidRPr="0021198C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3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21198C" w:rsidRDefault="00964723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5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5</w:t>
            </w:r>
            <w:r w:rsidRPr="0021198C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 w:rsidR="00237C37">
              <w:rPr>
                <w:i/>
                <w:color w:val="000000"/>
                <w:sz w:val="28"/>
                <w:szCs w:val="28"/>
              </w:rPr>
              <w:t xml:space="preserve">0,0 </w:t>
            </w:r>
            <w:r w:rsidRPr="0021198C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964723">
              <w:rPr>
                <w:i/>
                <w:color w:val="000000"/>
                <w:sz w:val="28"/>
                <w:szCs w:val="28"/>
              </w:rPr>
              <w:t>2,0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Default="004420F9" w:rsidP="005C0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20F9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год – </w:t>
            </w:r>
            <w:r w:rsidR="005C0C29">
              <w:rPr>
                <w:i/>
                <w:color w:val="000000"/>
                <w:sz w:val="28"/>
                <w:szCs w:val="28"/>
              </w:rPr>
              <w:t>0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420F9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4420F9">
              <w:rPr>
                <w:i/>
                <w:color w:val="000000"/>
                <w:sz w:val="28"/>
                <w:szCs w:val="28"/>
              </w:rPr>
              <w:t>уб.</w:t>
            </w:r>
            <w:r w:rsidRPr="004420F9">
              <w:rPr>
                <w:color w:val="000000"/>
                <w:sz w:val="28"/>
                <w:szCs w:val="28"/>
              </w:rPr>
              <w:t xml:space="preserve"> </w:t>
            </w:r>
          </w:p>
          <w:p w:rsidR="00964723" w:rsidRPr="0021198C" w:rsidRDefault="00964723" w:rsidP="0096472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 год – 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</w:r>
            <w:r w:rsidRPr="0021198C">
              <w:rPr>
                <w:sz w:val="28"/>
                <w:szCs w:val="28"/>
              </w:rPr>
              <w:lastRenderedPageBreak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1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b/>
          <w:color w:val="000000"/>
          <w:sz w:val="28"/>
          <w:szCs w:val="28"/>
        </w:rPr>
        <w:t>город Советск Щекинского района»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21198C">
              <w:rPr>
                <w:color w:val="000000"/>
                <w:sz w:val="28"/>
                <w:szCs w:val="28"/>
              </w:rPr>
              <w:t>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– Программа</w:t>
            </w:r>
            <w:r w:rsidR="00903D39" w:rsidRPr="0021198C">
              <w:rPr>
                <w:sz w:val="28"/>
                <w:szCs w:val="28"/>
              </w:rPr>
              <w:t>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Задачи Подпрограммы: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совершенствование возможностей сил наблюдения, контроля и ликвидации чрезвычайных ситуаций </w:t>
            </w:r>
            <w:r w:rsidRPr="0021198C">
              <w:rPr>
                <w:sz w:val="28"/>
                <w:szCs w:val="28"/>
              </w:rPr>
              <w:lastRenderedPageBreak/>
              <w:t>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 xml:space="preserve">Объемы бюджетных ассигнований </w:t>
            </w: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lastRenderedPageBreak/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</w:t>
            </w:r>
            <w:r w:rsidRPr="0021198C">
              <w:rPr>
                <w:bCs/>
                <w:sz w:val="28"/>
                <w:szCs w:val="28"/>
              </w:rPr>
              <w:lastRenderedPageBreak/>
              <w:t xml:space="preserve">муниципального образования город Советск Щекинского района </w:t>
            </w:r>
          </w:p>
          <w:p w:rsidR="006B0D34" w:rsidRPr="006B0D34" w:rsidRDefault="00293C60" w:rsidP="006B0D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76899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,0</w:t>
            </w:r>
            <w:r w:rsidR="006B0D34" w:rsidRPr="006B0D34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2018год – 30,0 тыс</w:t>
            </w:r>
            <w:proofErr w:type="gramStart"/>
            <w:r w:rsidRPr="006B0D3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B0D34">
              <w:rPr>
                <w:i/>
                <w:color w:val="000000"/>
                <w:sz w:val="28"/>
                <w:szCs w:val="28"/>
              </w:rPr>
              <w:t>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2019 год – 10,0 тыс. руб.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B76899">
              <w:rPr>
                <w:i/>
                <w:color w:val="000000"/>
                <w:sz w:val="28"/>
                <w:szCs w:val="28"/>
              </w:rPr>
              <w:t>11</w:t>
            </w:r>
            <w:r w:rsidRPr="006B0D34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6B0D3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B0D34">
              <w:rPr>
                <w:i/>
                <w:color w:val="000000"/>
                <w:sz w:val="28"/>
                <w:szCs w:val="28"/>
              </w:rPr>
              <w:t>уб.</w:t>
            </w:r>
          </w:p>
          <w:p w:rsidR="00903D39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 w:rsidRPr="006B0D3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B0D34">
              <w:rPr>
                <w:i/>
                <w:color w:val="000000"/>
                <w:sz w:val="28"/>
                <w:szCs w:val="28"/>
              </w:rPr>
              <w:t>уб.</w:t>
            </w:r>
          </w:p>
          <w:p w:rsidR="00293C60" w:rsidRPr="0021198C" w:rsidRDefault="00293C60" w:rsidP="00293C6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93C60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1.Содержание проблемы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</w:r>
      <w:proofErr w:type="gramStart"/>
      <w:r w:rsidRPr="0021198C">
        <w:rPr>
          <w:sz w:val="28"/>
          <w:szCs w:val="28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Pr="0021198C">
        <w:rPr>
          <w:sz w:val="28"/>
          <w:szCs w:val="28"/>
        </w:rPr>
        <w:t xml:space="preserve"> поддержание потребительной стоимости товаров.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 xml:space="preserve">Выполнение мероприятий, предлагаемых настоящей Подпрограммой, направлено на эффективное противодействие </w:t>
      </w:r>
      <w:r w:rsidRPr="0021198C">
        <w:rPr>
          <w:sz w:val="28"/>
          <w:szCs w:val="28"/>
        </w:rPr>
        <w:lastRenderedPageBreak/>
        <w:t>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21198C" w:rsidRDefault="00991D7E" w:rsidP="00991D7E">
      <w:pPr>
        <w:tabs>
          <w:tab w:val="left" w:pos="1755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color w:val="000000"/>
          <w:sz w:val="28"/>
          <w:szCs w:val="28"/>
        </w:rPr>
        <w:t>город Советск Щекинского района».</w:t>
      </w:r>
    </w:p>
    <w:p w:rsidR="00991D7E" w:rsidRPr="0021198C" w:rsidRDefault="00991D7E" w:rsidP="00991D7E">
      <w:pPr>
        <w:tabs>
          <w:tab w:val="left" w:pos="1755"/>
        </w:tabs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2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«Обеспечение первичных мер пожарной безопасности</w:t>
      </w:r>
      <w:r w:rsidRPr="0021198C">
        <w:rPr>
          <w:b/>
          <w:color w:val="000000"/>
          <w:sz w:val="28"/>
          <w:szCs w:val="28"/>
        </w:rPr>
        <w:t xml:space="preserve"> в муниципальном образовании город Советск Щекинского района»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муниципальном образовании город Советск Щекинского района» </w:t>
            </w:r>
            <w:r w:rsidRPr="0021198C">
              <w:rPr>
                <w:sz w:val="28"/>
                <w:szCs w:val="28"/>
              </w:rPr>
              <w:t>(далее –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Программа)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Замена и ремонт пожарных гидрантов;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Обозначение пожарных гидрантов на территории МО г.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Советск;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6B0D34" w:rsidRPr="006B0D34" w:rsidRDefault="00293C60" w:rsidP="006B0D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696,5</w:t>
            </w:r>
            <w:r w:rsidR="006B0D34" w:rsidRPr="006B0D34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2017 год – 30,0 тыс. руб.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2018год – 336,4 тыс</w:t>
            </w:r>
            <w:proofErr w:type="gramStart"/>
            <w:r w:rsidRPr="006B0D3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B0D34">
              <w:rPr>
                <w:i/>
                <w:color w:val="000000"/>
                <w:sz w:val="28"/>
                <w:szCs w:val="28"/>
              </w:rPr>
              <w:t>уб.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2019год –</w:t>
            </w:r>
            <w:r w:rsidR="0091007B">
              <w:rPr>
                <w:i/>
                <w:color w:val="000000"/>
                <w:sz w:val="28"/>
                <w:szCs w:val="28"/>
              </w:rPr>
              <w:t>94,3</w:t>
            </w:r>
            <w:r w:rsidRPr="006B0D34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6B0D34" w:rsidRPr="006B0D34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2020 год – 97,9 тыс. руб.</w:t>
            </w:r>
          </w:p>
          <w:p w:rsidR="00903D39" w:rsidRDefault="006B0D34" w:rsidP="006B0D3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 xml:space="preserve">2021 год – </w:t>
            </w:r>
            <w:r w:rsidR="00293C60">
              <w:rPr>
                <w:i/>
                <w:color w:val="000000"/>
                <w:sz w:val="28"/>
                <w:szCs w:val="28"/>
              </w:rPr>
              <w:t xml:space="preserve">0 </w:t>
            </w:r>
            <w:r w:rsidRPr="006B0D34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293C60" w:rsidRPr="0021198C" w:rsidRDefault="00293C60" w:rsidP="00293C6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93C60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Введение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>Подпрограмма «Обеспечение первичных мер пожарной безопасности</w:t>
      </w:r>
      <w:r w:rsidRPr="0021198C">
        <w:rPr>
          <w:color w:val="000000"/>
          <w:sz w:val="28"/>
          <w:szCs w:val="28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lastRenderedPageBreak/>
        <w:t>Перечень направлений и работ по реализации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Ресурсное обеспечение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Программа реализуется за счет средств местного бюджета. Объем финансирования на 2014-20</w:t>
      </w:r>
      <w:r w:rsidR="00903D39" w:rsidRPr="0021198C">
        <w:rPr>
          <w:color w:val="000000"/>
          <w:sz w:val="28"/>
          <w:szCs w:val="28"/>
        </w:rPr>
        <w:t>2</w:t>
      </w:r>
      <w:r w:rsidR="00296D3B">
        <w:rPr>
          <w:color w:val="000000"/>
          <w:sz w:val="28"/>
          <w:szCs w:val="28"/>
        </w:rPr>
        <w:t>2</w:t>
      </w:r>
      <w:r w:rsidRPr="0021198C">
        <w:rPr>
          <w:color w:val="000000"/>
          <w:sz w:val="28"/>
          <w:szCs w:val="28"/>
        </w:rPr>
        <w:t xml:space="preserve"> годы составляет </w:t>
      </w:r>
      <w:r w:rsidR="00296D3B">
        <w:rPr>
          <w:color w:val="000000"/>
          <w:sz w:val="28"/>
          <w:szCs w:val="28"/>
        </w:rPr>
        <w:t>8</w:t>
      </w:r>
      <w:r w:rsidR="00B76899">
        <w:rPr>
          <w:color w:val="000000"/>
          <w:sz w:val="28"/>
          <w:szCs w:val="28"/>
        </w:rPr>
        <w:t>94</w:t>
      </w:r>
      <w:r w:rsidR="00296D3B">
        <w:rPr>
          <w:color w:val="000000"/>
          <w:sz w:val="28"/>
          <w:szCs w:val="28"/>
        </w:rPr>
        <w:t>,5</w:t>
      </w:r>
      <w:r w:rsidRPr="0021198C">
        <w:rPr>
          <w:color w:val="000000"/>
          <w:sz w:val="28"/>
          <w:szCs w:val="28"/>
        </w:rPr>
        <w:t xml:space="preserve"> тыс. руб. 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 xml:space="preserve">Организационно - </w:t>
      </w:r>
      <w:proofErr w:type="gramStart"/>
      <w:r w:rsidRPr="0021198C">
        <w:rPr>
          <w:b/>
          <w:color w:val="000000"/>
          <w:sz w:val="28"/>
          <w:szCs w:val="28"/>
        </w:rPr>
        <w:t>экономический и финансовый механизм</w:t>
      </w:r>
      <w:proofErr w:type="gramEnd"/>
      <w:r w:rsidRPr="0021198C">
        <w:rPr>
          <w:b/>
          <w:color w:val="000000"/>
          <w:sz w:val="28"/>
          <w:szCs w:val="28"/>
        </w:rPr>
        <w:t xml:space="preserve"> управления Подпрограммой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Механизм реализации Подпрограммы осуществляется заказчиком.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0"/>
        </w:tabs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Социально-экономическая эффективность Подпрограммы</w:t>
      </w: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3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«Профилактика экстремизма, терроризма в муниципальном</w:t>
      </w:r>
      <w:r w:rsidRPr="0021198C">
        <w:rPr>
          <w:b/>
          <w:color w:val="000000"/>
          <w:sz w:val="28"/>
          <w:szCs w:val="28"/>
        </w:rPr>
        <w:t xml:space="preserve"> образовании город Советск Щекинского района»</w:t>
      </w:r>
      <w:r w:rsidRPr="0021198C">
        <w:rPr>
          <w:b/>
          <w:sz w:val="28"/>
          <w:szCs w:val="28"/>
        </w:rPr>
        <w:t xml:space="preserve"> 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«Профилактика экстремизма, терроризма в муниципальном</w:t>
            </w:r>
            <w:r w:rsidRPr="0021198C">
              <w:rPr>
                <w:color w:val="000000"/>
                <w:sz w:val="28"/>
                <w:szCs w:val="28"/>
              </w:rPr>
              <w:t xml:space="preserve"> образовании 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</w:t>
            </w:r>
            <w:proofErr w:type="gramStart"/>
            <w:r w:rsidRPr="0021198C">
              <w:rPr>
                <w:sz w:val="28"/>
                <w:szCs w:val="28"/>
              </w:rPr>
              <w:t>–П</w:t>
            </w:r>
            <w:proofErr w:type="gramEnd"/>
            <w:r w:rsidRPr="0021198C">
              <w:rPr>
                <w:sz w:val="28"/>
                <w:szCs w:val="28"/>
              </w:rPr>
              <w:t>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296D3B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2014-2022гг.</w:t>
            </w: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364B76" w:rsidRPr="00364B76" w:rsidRDefault="00293C60" w:rsidP="00364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72,0 </w:t>
            </w:r>
            <w:r w:rsidR="00364B76" w:rsidRPr="00364B76">
              <w:rPr>
                <w:color w:val="000000"/>
                <w:sz w:val="28"/>
                <w:szCs w:val="28"/>
              </w:rPr>
              <w:t>тыс. руб.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lastRenderedPageBreak/>
              <w:t>2017 год – 0,0 тыс. руб.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2018год – 55,0 тыс</w:t>
            </w:r>
            <w:proofErr w:type="gramStart"/>
            <w:r w:rsidRPr="00364B76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364B76">
              <w:rPr>
                <w:i/>
                <w:color w:val="000000"/>
                <w:sz w:val="28"/>
                <w:szCs w:val="28"/>
              </w:rPr>
              <w:t>уб.</w:t>
            </w:r>
            <w:r w:rsidRPr="00364B76">
              <w:rPr>
                <w:color w:val="000000"/>
                <w:sz w:val="28"/>
                <w:szCs w:val="28"/>
              </w:rPr>
              <w:t xml:space="preserve"> 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 w:rsidR="0091007B">
              <w:rPr>
                <w:i/>
                <w:color w:val="000000"/>
                <w:sz w:val="28"/>
                <w:szCs w:val="28"/>
              </w:rPr>
              <w:t>0</w:t>
            </w:r>
            <w:r w:rsidRPr="00364B76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364B76" w:rsidRPr="00364B76" w:rsidRDefault="00364B76" w:rsidP="00364B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293C60">
              <w:rPr>
                <w:i/>
                <w:color w:val="000000"/>
                <w:sz w:val="28"/>
                <w:szCs w:val="28"/>
              </w:rPr>
              <w:t>2,0</w:t>
            </w:r>
            <w:r w:rsidRPr="00364B76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364B76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364B76">
              <w:rPr>
                <w:i/>
                <w:color w:val="000000"/>
                <w:sz w:val="28"/>
                <w:szCs w:val="28"/>
              </w:rPr>
              <w:t>уб.</w:t>
            </w:r>
            <w:r w:rsidRPr="00364B76">
              <w:rPr>
                <w:color w:val="000000"/>
                <w:sz w:val="28"/>
                <w:szCs w:val="28"/>
              </w:rPr>
              <w:t xml:space="preserve"> </w:t>
            </w:r>
          </w:p>
          <w:p w:rsidR="00903D39" w:rsidRDefault="00364B76" w:rsidP="00364B76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 w:rsidRPr="00364B76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364B76">
              <w:rPr>
                <w:i/>
                <w:color w:val="000000"/>
                <w:sz w:val="28"/>
                <w:szCs w:val="28"/>
              </w:rPr>
              <w:t>уб.</w:t>
            </w:r>
            <w:r w:rsidRPr="00364B76">
              <w:rPr>
                <w:color w:val="000000"/>
                <w:sz w:val="28"/>
                <w:szCs w:val="28"/>
              </w:rPr>
              <w:t xml:space="preserve"> </w:t>
            </w:r>
          </w:p>
          <w:p w:rsidR="00293C60" w:rsidRPr="0021198C" w:rsidRDefault="00293C60" w:rsidP="00293C6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C60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500"/>
        </w:tabs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  <w:sectPr w:rsidR="00991D7E" w:rsidRPr="0021198C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 w:rsidRPr="0021198C">
        <w:rPr>
          <w:rFonts w:ascii="Times New Roman" w:hAnsi="Times New Roman" w:cs="Times New Roman"/>
          <w:b/>
          <w:sz w:val="28"/>
          <w:szCs w:val="28"/>
        </w:rPr>
        <w:tab/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991D7E" w:rsidRPr="0021198C" w:rsidTr="00E172B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903D39" w:rsidRPr="00211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B7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8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609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B7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8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609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jc w:val="center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D44ED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D44ED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Подпрограмма№3 </w:t>
            </w:r>
            <w:r w:rsidRPr="0021198C">
              <w:rPr>
                <w:bCs/>
                <w:sz w:val="28"/>
                <w:szCs w:val="28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D44ED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D14711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994"/>
        <w:gridCol w:w="1381"/>
        <w:gridCol w:w="921"/>
        <w:gridCol w:w="920"/>
        <w:gridCol w:w="921"/>
        <w:gridCol w:w="920"/>
        <w:gridCol w:w="921"/>
        <w:gridCol w:w="1385"/>
        <w:gridCol w:w="3402"/>
      </w:tblGrid>
      <w:tr w:rsidR="00606BE9" w:rsidRPr="00B71F47" w:rsidTr="001742F4">
        <w:trPr>
          <w:cantSplit/>
          <w:trHeight w:val="34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Цели 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задачи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Перечень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конечных и  </w:t>
            </w:r>
            <w:r w:rsidRPr="00B71F47">
              <w:rPr>
                <w:rFonts w:ascii="Times New Roman" w:hAnsi="Times New Roman" w:cs="Times New Roman"/>
              </w:rPr>
              <w:br/>
              <w:t>непосредственных показателей (индикаторов)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Фактическое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момент </w:t>
            </w:r>
            <w:r w:rsidRPr="00B71F47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B71F47">
              <w:rPr>
                <w:rFonts w:ascii="Times New Roman" w:hAnsi="Times New Roman" w:cs="Times New Roman"/>
              </w:rPr>
              <w:br/>
              <w:t xml:space="preserve">(базисное </w:t>
            </w:r>
            <w:r w:rsidRPr="00B71F47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5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Значения показателей по годам реализации   </w:t>
            </w:r>
            <w:r w:rsidRPr="00B71F4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Плановое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день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8C58EB" w:rsidRPr="00B71F47" w:rsidTr="001742F4">
        <w:trPr>
          <w:cantSplit/>
          <w:trHeight w:val="92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1-й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2-й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3-й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4-й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  <w:p w:rsidR="008C58EB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Pr="00B71F47" w:rsidRDefault="008C58EB" w:rsidP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B71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1F47">
              <w:rPr>
                <w:rFonts w:ascii="Times New Roman" w:hAnsi="Times New Roman" w:cs="Times New Roman"/>
              </w:rPr>
              <w:t xml:space="preserve">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B71F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1F47">
              <w:rPr>
                <w:rFonts w:ascii="Times New Roman" w:hAnsi="Times New Roman" w:cs="Times New Roman"/>
              </w:rPr>
              <w:t xml:space="preserve">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</w:pPr>
          </w:p>
        </w:tc>
      </w:tr>
      <w:tr w:rsidR="008C58EB" w:rsidRPr="00B71F47" w:rsidTr="001742F4">
        <w:trPr>
          <w:cantSplit/>
          <w:trHeight w:val="265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1</w:t>
            </w:r>
          </w:p>
          <w:p w:rsidR="008C58EB" w:rsidRPr="00B71F47" w:rsidRDefault="008C58EB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lastRenderedPageBreak/>
              <w:t>Задача 1</w:t>
            </w:r>
          </w:p>
          <w:p w:rsidR="008C58EB" w:rsidRPr="00B71F47" w:rsidRDefault="008C58EB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8C58EB" w:rsidRPr="00B71F47" w:rsidRDefault="008C58EB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1742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E172B8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58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42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C58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2</w:t>
            </w:r>
          </w:p>
          <w:p w:rsidR="008C58EB" w:rsidRPr="00B71F47" w:rsidRDefault="008C58EB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Организация первичных мер пожарной безопасности</w:t>
            </w:r>
            <w:r w:rsidRPr="00B71F47">
              <w:rPr>
                <w:rFonts w:ascii="Times New Roman" w:hAnsi="Times New Roman" w:cs="Times New Roman"/>
                <w:color w:val="000000"/>
              </w:rPr>
              <w:t xml:space="preserve"> в границах МО город Советск Щекинского района.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>Задача 1</w:t>
            </w:r>
          </w:p>
          <w:p w:rsidR="008C58EB" w:rsidRPr="00B71F47" w:rsidRDefault="008C58EB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E172B8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C58EB" w:rsidRPr="00B71F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EB" w:rsidRPr="00B71F47" w:rsidRDefault="008C58EB" w:rsidP="00E172B8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Цель 3</w:t>
            </w:r>
          </w:p>
          <w:p w:rsidR="008C58EB" w:rsidRPr="00B71F47" w:rsidRDefault="008C58EB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8C58EB" w:rsidRPr="00B71F47" w:rsidRDefault="008C58EB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Задача 1</w:t>
            </w:r>
          </w:p>
          <w:p w:rsidR="008C58EB" w:rsidRPr="00B71F47" w:rsidRDefault="008C58EB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E172B8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58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1F4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1275"/>
        <w:gridCol w:w="1701"/>
        <w:gridCol w:w="1134"/>
        <w:gridCol w:w="993"/>
        <w:gridCol w:w="992"/>
        <w:gridCol w:w="850"/>
        <w:gridCol w:w="993"/>
        <w:gridCol w:w="850"/>
        <w:gridCol w:w="851"/>
        <w:gridCol w:w="708"/>
        <w:gridCol w:w="851"/>
      </w:tblGrid>
      <w:tr w:rsidR="00FF5702" w:rsidRPr="0021198C" w:rsidTr="00C12AA7">
        <w:trPr>
          <w:cantSplit/>
          <w:trHeight w:val="360"/>
        </w:trPr>
        <w:tc>
          <w:tcPr>
            <w:tcW w:w="4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FF5702" w:rsidRPr="0021198C" w:rsidTr="00940323">
        <w:trPr>
          <w:cantSplit/>
          <w:trHeight w:val="360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2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</w:tr>
      <w:tr w:rsidR="00FF5702" w:rsidRPr="0021198C" w:rsidTr="00FF5702">
        <w:trPr>
          <w:cantSplit/>
          <w:trHeight w:val="429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Default="00FF5702" w:rsidP="00663A04">
            <w:pPr>
              <w:jc w:val="center"/>
              <w:rPr>
                <w:sz w:val="28"/>
                <w:szCs w:val="28"/>
              </w:rPr>
            </w:pPr>
          </w:p>
          <w:p w:rsidR="00FF5702" w:rsidRPr="0021198C" w:rsidRDefault="00FF5702" w:rsidP="00663A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Default="00FF5702" w:rsidP="00663A04">
            <w:pPr>
              <w:jc w:val="center"/>
              <w:rPr>
                <w:sz w:val="28"/>
                <w:szCs w:val="28"/>
              </w:rPr>
            </w:pPr>
          </w:p>
          <w:p w:rsidR="00FF5702" w:rsidRPr="00FF5702" w:rsidRDefault="00FF5702" w:rsidP="00FF5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F5702" w:rsidRPr="0021198C" w:rsidTr="00FF5702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02" w:rsidRPr="0021198C" w:rsidTr="00FF5702">
        <w:trPr>
          <w:cantSplit/>
          <w:trHeight w:val="22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702" w:rsidRPr="0021198C" w:rsidTr="00FF5702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F5702" w:rsidRPr="0021198C" w:rsidTr="00FF5702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F5702" w:rsidRPr="0021198C" w:rsidTr="00FF5702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853F96" w:rsidRDefault="00853F96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53F96">
              <w:rPr>
                <w:rFonts w:ascii="PT Astra Serif" w:hAnsi="PT Astra Serif"/>
                <w:color w:val="000000"/>
                <w:sz w:val="28"/>
                <w:szCs w:val="28"/>
              </w:rPr>
              <w:t>894,5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FF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B7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5702" w:rsidRPr="0021198C" w:rsidTr="00FF5702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2C39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35768A" w:rsidRPr="0021198C" w:rsidRDefault="0035768A">
      <w:pPr>
        <w:rPr>
          <w:sz w:val="28"/>
          <w:szCs w:val="28"/>
        </w:rPr>
      </w:pPr>
    </w:p>
    <w:sectPr w:rsidR="0035768A" w:rsidRPr="0021198C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D7E"/>
    <w:rsid w:val="0001659A"/>
    <w:rsid w:val="00044AB5"/>
    <w:rsid w:val="001742F4"/>
    <w:rsid w:val="001B4231"/>
    <w:rsid w:val="0021198C"/>
    <w:rsid w:val="002237D8"/>
    <w:rsid w:val="00237C37"/>
    <w:rsid w:val="002809E3"/>
    <w:rsid w:val="00293C60"/>
    <w:rsid w:val="00296D3B"/>
    <w:rsid w:val="002B76F5"/>
    <w:rsid w:val="003050EB"/>
    <w:rsid w:val="0035768A"/>
    <w:rsid w:val="00364B76"/>
    <w:rsid w:val="004420F9"/>
    <w:rsid w:val="005545EF"/>
    <w:rsid w:val="005C0C29"/>
    <w:rsid w:val="005E0F15"/>
    <w:rsid w:val="005E1522"/>
    <w:rsid w:val="005E1A56"/>
    <w:rsid w:val="00606BE9"/>
    <w:rsid w:val="00663A04"/>
    <w:rsid w:val="006B0D34"/>
    <w:rsid w:val="00722737"/>
    <w:rsid w:val="0076093C"/>
    <w:rsid w:val="007D44ED"/>
    <w:rsid w:val="00853F96"/>
    <w:rsid w:val="008C58EB"/>
    <w:rsid w:val="00903D39"/>
    <w:rsid w:val="0091007B"/>
    <w:rsid w:val="00954B10"/>
    <w:rsid w:val="00964723"/>
    <w:rsid w:val="00991D7E"/>
    <w:rsid w:val="009A693F"/>
    <w:rsid w:val="009C7C81"/>
    <w:rsid w:val="009E1981"/>
    <w:rsid w:val="00A61CA0"/>
    <w:rsid w:val="00A912A0"/>
    <w:rsid w:val="00B06042"/>
    <w:rsid w:val="00B62072"/>
    <w:rsid w:val="00B71F47"/>
    <w:rsid w:val="00B76899"/>
    <w:rsid w:val="00BF3E10"/>
    <w:rsid w:val="00CC1AB2"/>
    <w:rsid w:val="00CC6DAF"/>
    <w:rsid w:val="00D14711"/>
    <w:rsid w:val="00D560BF"/>
    <w:rsid w:val="00DA217D"/>
    <w:rsid w:val="00DD0C4C"/>
    <w:rsid w:val="00E00E8E"/>
    <w:rsid w:val="00E172B8"/>
    <w:rsid w:val="00FB3B64"/>
    <w:rsid w:val="00FF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E342-76FC-431C-8D0B-C254D2F5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19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2020-03-10T11:48:00Z</cp:lastPrinted>
  <dcterms:created xsi:type="dcterms:W3CDTF">2018-03-14T07:23:00Z</dcterms:created>
  <dcterms:modified xsi:type="dcterms:W3CDTF">2020-03-10T11:48:00Z</dcterms:modified>
</cp:coreProperties>
</file>