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64" w:rsidRPr="00EC4755" w:rsidRDefault="000C6364" w:rsidP="000C6364">
      <w:pPr>
        <w:pStyle w:val="1"/>
        <w:rPr>
          <w:rFonts w:ascii="PT Astra Serif" w:hAnsi="PT Astra Serif" w:cs="Times New Roman"/>
          <w:color w:val="auto"/>
        </w:rPr>
      </w:pPr>
      <w:r w:rsidRPr="00EC4755">
        <w:rPr>
          <w:rFonts w:ascii="PT Astra Serif" w:hAnsi="PT Astra Serif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 wp14:anchorId="5F085C99" wp14:editId="5ED535AB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721995" cy="815340"/>
            <wp:effectExtent l="0" t="0" r="1905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364" w:rsidRPr="00EC4755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0C6364" w:rsidRPr="00EC4755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EC4755">
        <w:rPr>
          <w:rFonts w:ascii="PT Astra Serif" w:hAnsi="PT Astra Serif" w:cs="Times New Roman"/>
          <w:b/>
          <w:sz w:val="28"/>
          <w:szCs w:val="28"/>
        </w:rPr>
        <w:t>Щёкинский</w:t>
      </w:r>
      <w:proofErr w:type="spellEnd"/>
      <w:r w:rsidRPr="00EC4755">
        <w:rPr>
          <w:rFonts w:ascii="PT Astra Serif" w:hAnsi="PT Astra Serif" w:cs="Times New Roman"/>
          <w:b/>
          <w:sz w:val="28"/>
          <w:szCs w:val="28"/>
        </w:rPr>
        <w:t xml:space="preserve"> район Тульской области</w:t>
      </w:r>
    </w:p>
    <w:p w:rsidR="000C6364" w:rsidRPr="00EC4755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0C6364" w:rsidRPr="00EC4755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0C6364" w:rsidRPr="00EC4755" w:rsidRDefault="000C6364" w:rsidP="000C6364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0C6364" w:rsidRPr="00EC4755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7922DB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02 декабря </w:t>
      </w:r>
      <w:r w:rsidR="000C6364" w:rsidRPr="00EC4755">
        <w:rPr>
          <w:rFonts w:ascii="PT Astra Serif" w:hAnsi="PT Astra Serif" w:cs="Times New Roman"/>
          <w:sz w:val="28"/>
          <w:szCs w:val="28"/>
        </w:rPr>
        <w:t xml:space="preserve">2022 г.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0C6364" w:rsidRPr="00EC4755">
        <w:rPr>
          <w:rFonts w:ascii="PT Astra Serif" w:hAnsi="PT Astra Serif" w:cs="Times New Roman"/>
          <w:sz w:val="28"/>
          <w:szCs w:val="28"/>
        </w:rPr>
        <w:t xml:space="preserve">                            № </w:t>
      </w:r>
      <w:r>
        <w:rPr>
          <w:rFonts w:ascii="PT Astra Serif" w:hAnsi="PT Astra Serif" w:cs="Times New Roman"/>
          <w:sz w:val="28"/>
          <w:szCs w:val="28"/>
        </w:rPr>
        <w:t>12-244</w:t>
      </w: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C4755">
        <w:rPr>
          <w:rFonts w:ascii="PT Astra Serif" w:hAnsi="PT Astra Serif" w:cs="Times New Roman"/>
          <w:b/>
          <w:bCs/>
          <w:sz w:val="28"/>
          <w:szCs w:val="28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0C6364" w:rsidRPr="00EC4755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Pr="00EC4755">
        <w:rPr>
          <w:rFonts w:ascii="PT Astra Serif" w:hAnsi="PT Astra Serif" w:cs="Times New Roman"/>
          <w:sz w:val="28"/>
          <w:szCs w:val="28"/>
          <w:lang w:val="en-US"/>
        </w:rPr>
        <w:t>c</w:t>
      </w:r>
      <w:r w:rsidRPr="00EC4755">
        <w:rPr>
          <w:rFonts w:ascii="PT Astra Serif" w:hAnsi="PT Astra Serif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EC4755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0C6364" w:rsidRPr="00EC4755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1.Внести изменения </w:t>
      </w:r>
      <w:r w:rsidRPr="00EC4755">
        <w:rPr>
          <w:rFonts w:ascii="PT Astra Serif" w:hAnsi="PT Astra Serif" w:cs="Times New Roman"/>
          <w:bCs/>
          <w:sz w:val="28"/>
          <w:szCs w:val="28"/>
        </w:rPr>
        <w:t>в постановление №11-144 от 13.11.2013г.</w:t>
      </w:r>
      <w:r w:rsidRPr="00EC4755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EC4755">
        <w:rPr>
          <w:rFonts w:ascii="PT Astra Serif" w:hAnsi="PT Astra Serif" w:cs="Times New Roman"/>
          <w:bCs/>
          <w:sz w:val="28"/>
          <w:szCs w:val="28"/>
        </w:rPr>
        <w:t>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0C6364" w:rsidRPr="00EC4755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0C6364" w:rsidRPr="00EC4755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EC4755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EC4755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EC4755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EC4755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EC4755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EC4755">
        <w:rPr>
          <w:rFonts w:ascii="PT Astra Serif" w:hAnsi="PT Astra Serif" w:cs="Times New Roman"/>
          <w:sz w:val="28"/>
          <w:szCs w:val="28"/>
        </w:rPr>
        <w:t>, д.1.</w:t>
      </w:r>
    </w:p>
    <w:p w:rsidR="000C6364" w:rsidRPr="00EC4755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0C6364" w:rsidRPr="00EC4755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E301B7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b/>
          <w:sz w:val="28"/>
          <w:szCs w:val="28"/>
        </w:rPr>
        <w:t>Зам. главы</w:t>
      </w:r>
      <w:r w:rsidR="000C6364" w:rsidRPr="00EC4755">
        <w:rPr>
          <w:rFonts w:ascii="PT Astra Serif" w:hAnsi="PT Astra Serif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b/>
          <w:sz w:val="28"/>
          <w:szCs w:val="28"/>
        </w:rPr>
        <w:t>город Советск Щеки</w:t>
      </w:r>
      <w:r w:rsidR="00E301B7" w:rsidRPr="00EC4755">
        <w:rPr>
          <w:rFonts w:ascii="PT Astra Serif" w:hAnsi="PT Astra Serif" w:cs="Times New Roman"/>
          <w:b/>
          <w:sz w:val="28"/>
          <w:szCs w:val="28"/>
        </w:rPr>
        <w:t>нского района</w:t>
      </w:r>
      <w:r w:rsidR="00E301B7" w:rsidRPr="00EC4755">
        <w:rPr>
          <w:rFonts w:ascii="PT Astra Serif" w:hAnsi="PT Astra Serif" w:cs="Times New Roman"/>
          <w:b/>
          <w:sz w:val="28"/>
          <w:szCs w:val="28"/>
        </w:rPr>
        <w:tab/>
      </w:r>
      <w:r w:rsidR="00E301B7" w:rsidRPr="00EC4755">
        <w:rPr>
          <w:rFonts w:ascii="PT Astra Serif" w:hAnsi="PT Astra Serif" w:cs="Times New Roman"/>
          <w:b/>
          <w:sz w:val="28"/>
          <w:szCs w:val="28"/>
        </w:rPr>
        <w:tab/>
      </w:r>
      <w:r w:rsidR="00E301B7" w:rsidRPr="00EC4755">
        <w:rPr>
          <w:rFonts w:ascii="PT Astra Serif" w:hAnsi="PT Astra Serif" w:cs="Times New Roman"/>
          <w:b/>
          <w:sz w:val="28"/>
          <w:szCs w:val="28"/>
        </w:rPr>
        <w:tab/>
        <w:t xml:space="preserve">               </w:t>
      </w:r>
      <w:proofErr w:type="spellStart"/>
      <w:r w:rsidR="00374BF4">
        <w:rPr>
          <w:rFonts w:ascii="PT Astra Serif" w:hAnsi="PT Astra Serif" w:cs="Times New Roman"/>
          <w:b/>
          <w:sz w:val="28"/>
          <w:szCs w:val="28"/>
        </w:rPr>
        <w:t>И.В.Миронов</w:t>
      </w:r>
      <w:proofErr w:type="spellEnd"/>
      <w:r w:rsidRPr="00EC4755">
        <w:rPr>
          <w:rFonts w:ascii="PT Astra Serif" w:hAnsi="PT Astra Serif" w:cs="Times New Roman"/>
          <w:b/>
          <w:sz w:val="28"/>
          <w:szCs w:val="28"/>
        </w:rPr>
        <w:t xml:space="preserve">                 </w:t>
      </w: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7922DB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ab/>
      </w:r>
    </w:p>
    <w:p w:rsidR="000C6364" w:rsidRPr="00EC4755" w:rsidRDefault="00015654" w:rsidP="000C6364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0C6364" w:rsidRPr="00EC4755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0C6364" w:rsidRPr="00EC4755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bookmarkStart w:id="0" w:name="_GoBack"/>
      <w:bookmarkEnd w:id="0"/>
    </w:p>
    <w:p w:rsidR="000C6364" w:rsidRPr="00EC4755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EC4755">
        <w:rPr>
          <w:rFonts w:ascii="PT Astra Serif" w:eastAsia="Calibri" w:hAnsi="PT Astra Serif" w:cs="Times New Roman"/>
          <w:sz w:val="28"/>
          <w:szCs w:val="28"/>
        </w:rPr>
        <w:t xml:space="preserve">Приложение №1 </w:t>
      </w:r>
    </w:p>
    <w:p w:rsidR="000C6364" w:rsidRPr="00EC4755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EC4755">
        <w:rPr>
          <w:rFonts w:ascii="PT Astra Serif" w:eastAsia="Calibri" w:hAnsi="PT Astra Serif" w:cs="Times New Roman"/>
          <w:sz w:val="28"/>
          <w:szCs w:val="28"/>
        </w:rPr>
        <w:t xml:space="preserve">к постановлению администрации </w:t>
      </w:r>
    </w:p>
    <w:p w:rsidR="000C6364" w:rsidRPr="00EC4755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EC4755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:rsidR="000C6364" w:rsidRPr="00EC4755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EC4755">
        <w:rPr>
          <w:rFonts w:ascii="PT Astra Serif" w:eastAsia="Calibri" w:hAnsi="PT Astra Serif" w:cs="Times New Roman"/>
          <w:sz w:val="28"/>
          <w:szCs w:val="28"/>
        </w:rPr>
        <w:t>город Советск Щекинского района</w:t>
      </w:r>
    </w:p>
    <w:p w:rsidR="000C6364" w:rsidRPr="00EC4755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EC4755">
        <w:rPr>
          <w:rFonts w:ascii="PT Astra Serif" w:eastAsia="Calibri" w:hAnsi="PT Astra Serif" w:cs="Times New Roman"/>
          <w:sz w:val="28"/>
          <w:szCs w:val="28"/>
        </w:rPr>
        <w:t>___________2022г. №__________</w:t>
      </w:r>
    </w:p>
    <w:p w:rsidR="000C6364" w:rsidRPr="00EC4755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C4755">
        <w:rPr>
          <w:rFonts w:ascii="PT Astra Serif" w:hAnsi="PT Astra Serif" w:cs="Times New Roman"/>
          <w:b/>
          <w:bCs/>
          <w:sz w:val="28"/>
          <w:szCs w:val="28"/>
        </w:rPr>
        <w:lastRenderedPageBreak/>
        <w:t>ПАСПОРТ</w:t>
      </w:r>
    </w:p>
    <w:p w:rsidR="000C6364" w:rsidRPr="00EC4755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C4755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0C6364" w:rsidRPr="00EC4755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C4755">
        <w:rPr>
          <w:rFonts w:ascii="PT Astra Serif" w:hAnsi="PT Astra Serif" w:cs="Times New Roman"/>
          <w:b/>
          <w:bCs/>
          <w:sz w:val="28"/>
          <w:szCs w:val="28"/>
        </w:rPr>
        <w:t xml:space="preserve">Советск </w:t>
      </w:r>
      <w:proofErr w:type="spellStart"/>
      <w:r w:rsidRPr="00EC4755">
        <w:rPr>
          <w:rFonts w:ascii="PT Astra Serif" w:hAnsi="PT Astra Serif" w:cs="Times New Roman"/>
          <w:b/>
          <w:bCs/>
          <w:sz w:val="28"/>
          <w:szCs w:val="28"/>
        </w:rPr>
        <w:t>Щёкинского</w:t>
      </w:r>
      <w:proofErr w:type="spellEnd"/>
      <w:r w:rsidRPr="00EC4755">
        <w:rPr>
          <w:rFonts w:ascii="PT Astra Serif" w:hAnsi="PT Astra Serif" w:cs="Times New Roman"/>
          <w:b/>
          <w:bCs/>
          <w:sz w:val="28"/>
          <w:szCs w:val="28"/>
        </w:rPr>
        <w:t xml:space="preserve"> района «Развитие культуры в муниципальном образовании город Советск Щекинского района»</w:t>
      </w:r>
    </w:p>
    <w:p w:rsidR="000C6364" w:rsidRPr="00EC4755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566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746"/>
        <w:gridCol w:w="4820"/>
      </w:tblGrid>
      <w:tr w:rsidR="00EC4755" w:rsidRPr="00EC4755" w:rsidTr="00EE6D8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</w:tr>
      <w:tr w:rsidR="00EC4755" w:rsidRPr="00EC4755" w:rsidTr="00EE6D8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«ЦКС и БО»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</w:tc>
      </w:tr>
      <w:tr w:rsidR="00EC4755" w:rsidRPr="00EC4755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Советск в сфере культуры.</w:t>
            </w:r>
          </w:p>
        </w:tc>
      </w:tr>
      <w:tr w:rsidR="00EC4755" w:rsidRPr="00EC4755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</w:t>
            </w: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культурным благам;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-фестивальной деятельности, укрепление материально-технической базы учреждений культуры города Советск.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</w:tc>
      </w:tr>
      <w:tr w:rsidR="00EC4755" w:rsidRPr="00EC4755" w:rsidTr="00EE6D87">
        <w:trPr>
          <w:trHeight w:val="9214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удельный вес населения, пользующего услугами библиотеки  составит 16%;</w:t>
            </w:r>
          </w:p>
        </w:tc>
      </w:tr>
      <w:tr w:rsidR="00EC4755" w:rsidRPr="00EC4755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Этапы и сроки реализации Программы 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-2024г.</w:t>
            </w:r>
          </w:p>
        </w:tc>
      </w:tr>
      <w:tr w:rsidR="00EC4755" w:rsidRPr="00EC4755" w:rsidTr="00EE6D87">
        <w:trPr>
          <w:trHeight w:val="331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-«Культурно- досуговая деятельность»;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EC4755" w:rsidRPr="00EC4755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</w:t>
            </w: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Щекинского района»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EC4755" w:rsidRPr="00EC4755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637</w:t>
            </w:r>
            <w:r w:rsidR="00EE6D87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73,6 </w:t>
            </w:r>
            <w:r w:rsidRP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тыс</w:t>
            </w: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 руб</w:t>
            </w:r>
            <w:r w:rsidR="00960D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4210,9 тыс. руб.</w:t>
            </w:r>
          </w:p>
          <w:p w:rsidR="000C6364" w:rsidRPr="00EC4755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4968,3</w:t>
            </w:r>
            <w:r w:rsidR="000C6364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6316,3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5632,9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6290,2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 </w:t>
            </w:r>
          </w:p>
          <w:p w:rsidR="00533207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</w:t>
            </w:r>
            <w:r w:rsidRP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– </w:t>
            </w:r>
            <w:r w:rsid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7408,3</w:t>
            </w:r>
            <w:r w:rsidRP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тыс.  </w:t>
            </w: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6899,7 тыс.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7292,5 тыс.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0C6364" w:rsidRPr="00EC4755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</w:t>
            </w:r>
            <w:r w:rsidRP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5975,5</w:t>
            </w:r>
            <w:r w:rsidR="000C6364" w:rsidRP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C6364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="000C6364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., 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2019 год – 675,9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495,0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540,3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</w:t>
            </w:r>
            <w:r w:rsidRP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– </w:t>
            </w:r>
            <w:r w:rsid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552,6</w:t>
            </w:r>
            <w:r w:rsidRP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тыс</w:t>
            </w: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595,2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617,1 тыс.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</w:t>
            </w:r>
            <w:r w:rsidR="00EC4755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нского района» - </w:t>
            </w:r>
            <w:r w:rsidR="00533207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0651B4" w:rsidRP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53480,4</w:t>
            </w:r>
            <w:r w:rsidR="00533207" w:rsidRP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33207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</w:t>
            </w: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.,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0C6364" w:rsidRPr="00EC4755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3990,7 </w:t>
            </w:r>
            <w:proofErr w:type="spellStart"/>
            <w:r w:rsidR="000C6364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="000C6364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5169,8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4934,7</w:t>
            </w:r>
            <w:r w:rsidR="000C6364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5419,7 тыс. руб.</w:t>
            </w:r>
          </w:p>
          <w:p w:rsidR="000C6364" w:rsidRPr="00EC4755" w:rsidRDefault="00EC4755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6490,9</w:t>
            </w:r>
            <w:r w:rsidR="00533207" w:rsidRP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C6364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="000C6364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6169,9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 6538,6 тыс.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960D23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 w:rsidR="00EE6D87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4317,7</w:t>
            </w:r>
            <w:r w:rsidRPr="00E2205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60D2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960D2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960D2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–448,1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2019 год – 470,6 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203,2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330,2 тыс.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E22056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</w:pPr>
            <w:r w:rsidRPr="00E2205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2022 год – </w:t>
            </w:r>
            <w:r w:rsidR="00EE6D87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413,9</w:t>
            </w:r>
            <w:r w:rsidRPr="00E2205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205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тыс.руб</w:t>
            </w:r>
            <w:proofErr w:type="spellEnd"/>
            <w:r w:rsidRPr="00E2205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134,6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136,8 тыс.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EC4755" w:rsidRPr="00EC4755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EC4755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b/>
          <w:sz w:val="28"/>
          <w:szCs w:val="28"/>
        </w:rPr>
        <w:t>1.Введение</w:t>
      </w:r>
    </w:p>
    <w:p w:rsidR="000C6364" w:rsidRPr="00EC4755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EC4755">
        <w:rPr>
          <w:rStyle w:val="grame"/>
          <w:rFonts w:ascii="PT Astra Serif" w:hAnsi="PT Astra Serif" w:cs="Times New Roman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EC4755">
        <w:rPr>
          <w:rFonts w:ascii="PT Astra Serif" w:hAnsi="PT Astra Serif" w:cs="Times New Roman"/>
          <w:sz w:val="28"/>
          <w:szCs w:val="28"/>
        </w:rPr>
        <w:t> </w:t>
      </w:r>
    </w:p>
    <w:p w:rsidR="000C6364" w:rsidRPr="00EC4755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0C6364" w:rsidRPr="00EC4755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0C6364" w:rsidRPr="00EC4755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</w:t>
      </w:r>
      <w:r w:rsidRPr="00EC4755">
        <w:rPr>
          <w:rFonts w:ascii="PT Astra Serif" w:hAnsi="PT Astra Serif" w:cs="Times New Roman"/>
          <w:sz w:val="28"/>
          <w:szCs w:val="28"/>
        </w:rPr>
        <w:lastRenderedPageBreak/>
        <w:t xml:space="preserve">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0C6364" w:rsidRPr="00EC4755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0C6364" w:rsidRPr="00EC4755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0C6364" w:rsidRPr="00EC4755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>Паспорт Подпрограммы 1</w:t>
      </w:r>
    </w:p>
    <w:p w:rsidR="000C6364" w:rsidRPr="00EC4755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«Развитие библиотечного дела в муниципальном образовании </w:t>
      </w:r>
      <w:proofErr w:type="spellStart"/>
      <w:r w:rsidRPr="00EC4755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EC4755">
        <w:rPr>
          <w:rFonts w:ascii="PT Astra Serif" w:hAnsi="PT Astra Serif" w:cs="Times New Roman"/>
          <w:sz w:val="28"/>
          <w:szCs w:val="28"/>
        </w:rPr>
        <w:t xml:space="preserve"> Щекинского района»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86"/>
      </w:tblGrid>
      <w:tr w:rsidR="00B60A94" w:rsidRPr="00EC4755" w:rsidTr="00D374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pStyle w:val="ConsPlusTitle"/>
              <w:widowControl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>Подпрограмма «Развитие библиотечного дела в муниципальном образовании г. Советск Щекинского района» (далее Подпрограмма 1)</w:t>
            </w:r>
          </w:p>
        </w:tc>
      </w:tr>
      <w:tr w:rsidR="00B60A94" w:rsidRPr="00EC4755" w:rsidTr="00D374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</w:tc>
      </w:tr>
      <w:tr w:rsidR="00B60A94" w:rsidRPr="00EC4755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</w:rPr>
              <w:t>документовыдачи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B60A94" w:rsidRPr="00EC4755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 xml:space="preserve">1. Создание системы информационно-библиотечного обслуживания населения МО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</w:rPr>
              <w:t>г.Советск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</w:rPr>
              <w:t>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0C6364" w:rsidRPr="00EC4755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0C6364" w:rsidRPr="00EC4755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 xml:space="preserve">3. Сохранение среды развития детей, которые нуждаются не только в получении конкретного документа, но и в организации их </w:t>
            </w:r>
            <w:r w:rsidRPr="00EC475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читательской активности и продуманного общения;</w:t>
            </w:r>
          </w:p>
        </w:tc>
      </w:tr>
      <w:tr w:rsidR="00B60A94" w:rsidRPr="00EC4755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B60A94" w:rsidRPr="00EC4755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– 2024г.</w:t>
            </w:r>
          </w:p>
        </w:tc>
      </w:tr>
      <w:tr w:rsidR="00B60A94" w:rsidRPr="00EC4755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6" w:rsidRPr="00EC4755" w:rsidRDefault="000C6364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</w:t>
            </w:r>
            <w:r w:rsidR="00E22056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Советск Щекинского района» - </w:t>
            </w:r>
          </w:p>
          <w:p w:rsidR="00E22056" w:rsidRPr="00EC4755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</w:t>
            </w:r>
            <w:r w:rsidRP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5975,5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., </w:t>
            </w:r>
          </w:p>
          <w:p w:rsidR="00E22056" w:rsidRPr="00EC4755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E22056" w:rsidRPr="00EC4755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E22056" w:rsidRPr="00EC4755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E22056" w:rsidRPr="00EC4755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E22056" w:rsidRPr="00EC4755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E22056" w:rsidRPr="00EC4755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E22056" w:rsidRPr="00EC4755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E22056" w:rsidRPr="00EC4755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495,0 тыс. руб.</w:t>
            </w:r>
          </w:p>
          <w:p w:rsidR="00E22056" w:rsidRPr="00EC4755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540,3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.</w:t>
            </w:r>
          </w:p>
          <w:p w:rsidR="00E22056" w:rsidRPr="00EC4755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</w:t>
            </w:r>
            <w:r w:rsidRP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552,6</w:t>
            </w:r>
            <w:r w:rsidRP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51B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тыс</w:t>
            </w: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E22056" w:rsidRPr="00EC4755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595,2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E22056" w:rsidRPr="00EC4755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617,1 тыс.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EC4755" w:rsidRDefault="000C6364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B60A94" w:rsidRPr="00EC4755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EC4755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b/>
          <w:sz w:val="28"/>
          <w:szCs w:val="28"/>
        </w:rPr>
        <w:t>Характеристика проблемы и обоснование необходимости решения ее программно-целевыми методами</w:t>
      </w: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</w:t>
      </w:r>
      <w:r w:rsidRPr="00EC4755">
        <w:rPr>
          <w:rFonts w:ascii="PT Astra Serif" w:hAnsi="PT Astra Serif" w:cs="Times New Roman"/>
          <w:sz w:val="28"/>
          <w:szCs w:val="28"/>
        </w:rPr>
        <w:lastRenderedPageBreak/>
        <w:t xml:space="preserve">библиотечного обслуживания» (далее - библиотека), обслуживающее взрослое и детское население. </w:t>
      </w: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2021г -31,5 тыс. За год в библиотеках экспонируется около 30 выставок литературы, проводятся литературные обзоры, тематические часы. </w:t>
      </w: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>Основные проблемы в развитии библиотечного дела города:</w:t>
      </w: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- низкое состояние </w:t>
      </w:r>
      <w:proofErr w:type="spellStart"/>
      <w:r w:rsidRPr="00EC4755">
        <w:rPr>
          <w:rFonts w:ascii="PT Astra Serif" w:hAnsi="PT Astra Serif" w:cs="Times New Roman"/>
          <w:sz w:val="28"/>
          <w:szCs w:val="28"/>
        </w:rPr>
        <w:t>книгообеспеченности</w:t>
      </w:r>
      <w:proofErr w:type="spellEnd"/>
      <w:r w:rsidRPr="00EC4755">
        <w:rPr>
          <w:rFonts w:ascii="PT Astra Serif" w:hAnsi="PT Astra Serif" w:cs="Times New Roman"/>
          <w:sz w:val="28"/>
          <w:szCs w:val="28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>- низкие темпы компьютеризации библиотеки и автоматизации библиотечных процессов;</w:t>
      </w: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>- кадровые проблемы.</w:t>
      </w: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поступает:</w:t>
      </w: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>-в 2014 г., 2015г., 2016г. – финансирование на приобретение литературы не осуществлялось</w:t>
      </w: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 - в 2017г. было приобретено 117 экз. (на сумму 41261,0 </w:t>
      </w:r>
      <w:proofErr w:type="spellStart"/>
      <w:r w:rsidRPr="00EC4755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EC4755">
        <w:rPr>
          <w:rFonts w:ascii="PT Astra Serif" w:hAnsi="PT Astra Serif" w:cs="Times New Roman"/>
          <w:sz w:val="28"/>
          <w:szCs w:val="28"/>
        </w:rPr>
        <w:t>)</w:t>
      </w: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- в 2018г –– финансирование на приобретение литературы не осуществлялось </w:t>
      </w: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>- в 2019г. было приобретено 167 экз.</w:t>
      </w:r>
      <w:r w:rsidRPr="00EC4755">
        <w:rPr>
          <w:rFonts w:ascii="PT Astra Serif" w:hAnsi="PT Astra Serif"/>
        </w:rPr>
        <w:t xml:space="preserve"> </w:t>
      </w:r>
      <w:r w:rsidRPr="00EC4755">
        <w:rPr>
          <w:rFonts w:ascii="PT Astra Serif" w:hAnsi="PT Astra Serif" w:cs="Times New Roman"/>
          <w:sz w:val="28"/>
          <w:szCs w:val="28"/>
        </w:rPr>
        <w:t xml:space="preserve">(на сумму 19682,0 </w:t>
      </w:r>
      <w:proofErr w:type="spellStart"/>
      <w:r w:rsidRPr="00EC4755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EC4755">
        <w:rPr>
          <w:rFonts w:ascii="PT Astra Serif" w:hAnsi="PT Astra Serif" w:cs="Times New Roman"/>
          <w:sz w:val="28"/>
          <w:szCs w:val="28"/>
        </w:rPr>
        <w:t>)</w:t>
      </w: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>- в 2020 г. и в 2021г на приобретение литературы деньги не выделялись</w:t>
      </w: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>В библиотеке идет и процесс компьютеризации:</w:t>
      </w:r>
    </w:p>
    <w:p w:rsidR="000C6364" w:rsidRPr="00EC4755" w:rsidRDefault="000C6364" w:rsidP="000C6364">
      <w:pPr>
        <w:spacing w:after="0" w:line="240" w:lineRule="auto"/>
        <w:ind w:left="708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>-  В 2009 году библиотека получила 1 компьютер и монохромный           принтер;</w:t>
      </w:r>
    </w:p>
    <w:p w:rsidR="000C6364" w:rsidRPr="00EC4755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-  В 2014 г. – приобретен </w:t>
      </w:r>
      <w:r w:rsidRPr="00EC4755">
        <w:rPr>
          <w:rFonts w:ascii="PT Astra Serif" w:hAnsi="PT Astra Serif" w:cs="Times New Roman"/>
          <w:sz w:val="28"/>
          <w:szCs w:val="28"/>
          <w:lang w:val="en-US"/>
        </w:rPr>
        <w:t>LED</w:t>
      </w:r>
      <w:r w:rsidRPr="00EC4755">
        <w:rPr>
          <w:rFonts w:ascii="PT Astra Serif" w:hAnsi="PT Astra Serif" w:cs="Times New Roman"/>
          <w:sz w:val="28"/>
          <w:szCs w:val="28"/>
        </w:rPr>
        <w:t xml:space="preserve"> телевизор,</w:t>
      </w:r>
    </w:p>
    <w:p w:rsidR="000C6364" w:rsidRPr="00EC4755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-  в 2017г – МФУ. </w:t>
      </w:r>
    </w:p>
    <w:p w:rsidR="000C6364" w:rsidRPr="00EC4755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lastRenderedPageBreak/>
        <w:t>- в 2019 г. – ноутбук.</w:t>
      </w:r>
    </w:p>
    <w:p w:rsidR="000C6364" w:rsidRPr="00EC4755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>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0C6364" w:rsidRPr="00EC4755" w:rsidRDefault="000C6364" w:rsidP="000C636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 Решение проблем, поставленных Подпрограммой, позволит создать благоприятные условия для доступа населения МО </w:t>
      </w:r>
      <w:proofErr w:type="spellStart"/>
      <w:r w:rsidRPr="00EC4755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EC4755">
        <w:rPr>
          <w:rFonts w:ascii="PT Astra Serif" w:hAnsi="PT Astra Serif" w:cs="Times New Roman"/>
          <w:sz w:val="28"/>
          <w:szCs w:val="28"/>
        </w:rPr>
        <w:t xml:space="preserve"> к культурным ценностям, увеличить количество жителей, пользующихся муниципальным услугами учреждений культуры МО </w:t>
      </w:r>
      <w:proofErr w:type="spellStart"/>
      <w:r w:rsidRPr="00EC4755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EC4755">
        <w:rPr>
          <w:rFonts w:ascii="PT Astra Serif" w:hAnsi="PT Astra Serif" w:cs="Times New Roman"/>
          <w:sz w:val="28"/>
          <w:szCs w:val="28"/>
        </w:rPr>
        <w:t xml:space="preserve">. Улучшение материально-технической базы повысит качество предоставляемых муниципальных услуг населению МО </w:t>
      </w:r>
      <w:proofErr w:type="spellStart"/>
      <w:r w:rsidRPr="00EC4755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EC4755">
        <w:rPr>
          <w:rFonts w:ascii="PT Astra Serif" w:hAnsi="PT Astra Serif" w:cs="Times New Roman"/>
          <w:sz w:val="28"/>
          <w:szCs w:val="28"/>
        </w:rPr>
        <w:t xml:space="preserve">, и будет способствовать в целом росту показателей эффективности деятельности органов местного самоуправления муниципального образования МО </w:t>
      </w:r>
      <w:proofErr w:type="spellStart"/>
      <w:r w:rsidRPr="00EC4755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EC4755">
        <w:rPr>
          <w:rFonts w:ascii="PT Astra Serif" w:hAnsi="PT Astra Serif" w:cs="Times New Roman"/>
          <w:sz w:val="28"/>
          <w:szCs w:val="28"/>
        </w:rPr>
        <w:t xml:space="preserve"> в области культуры.</w:t>
      </w:r>
    </w:p>
    <w:p w:rsidR="00D37478" w:rsidRPr="00EC4755" w:rsidRDefault="00D37478" w:rsidP="00960D2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D37478" w:rsidRPr="00EC4755" w:rsidRDefault="00D37478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b/>
          <w:sz w:val="28"/>
          <w:szCs w:val="28"/>
        </w:rPr>
        <w:t>Паспорт Подпрограммы 2</w:t>
      </w:r>
    </w:p>
    <w:p w:rsidR="000C6364" w:rsidRPr="00EC4755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b/>
          <w:sz w:val="28"/>
          <w:szCs w:val="28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0C6364" w:rsidRPr="00EC4755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b/>
          <w:sz w:val="28"/>
          <w:szCs w:val="28"/>
        </w:rPr>
        <w:t>Паспорт Подпрограммы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01"/>
        <w:gridCol w:w="5244"/>
      </w:tblGrid>
      <w:tr w:rsidR="00B60A94" w:rsidRPr="00EC4755" w:rsidTr="00D37478">
        <w:trPr>
          <w:trHeight w:val="1964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0C6364" w:rsidRPr="00EC4755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B60A94" w:rsidRPr="00EC4755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B60A94" w:rsidRPr="00EC4755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</w:tc>
      </w:tr>
      <w:tr w:rsidR="00B60A94" w:rsidRPr="00EC4755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C475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Развитие социально - культурной  инфраструктуры и ее техническое </w:t>
            </w:r>
            <w:r w:rsidRPr="00EC475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оснащение;</w:t>
            </w:r>
          </w:p>
          <w:p w:rsidR="000C6364" w:rsidRPr="00EC4755" w:rsidRDefault="000C6364" w:rsidP="00D374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C475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0C6364" w:rsidRPr="00EC4755" w:rsidRDefault="000C6364" w:rsidP="00D3747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C475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0C6364" w:rsidRPr="00EC4755" w:rsidRDefault="000C6364" w:rsidP="00D3747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C475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B60A94" w:rsidRPr="00EC4755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C475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0C6364" w:rsidRPr="00EC4755" w:rsidRDefault="000C6364" w:rsidP="00D37478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/>
                <w:sz w:val="28"/>
                <w:szCs w:val="28"/>
                <w:lang w:eastAsia="en-US"/>
              </w:rPr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C475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0C6364" w:rsidRPr="00EC4755" w:rsidRDefault="000C6364" w:rsidP="00D37478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/>
                <w:sz w:val="28"/>
                <w:szCs w:val="28"/>
                <w:lang w:eastAsia="en-US"/>
              </w:rPr>
              <w:t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C475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C475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B60A94" w:rsidRPr="00EC4755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2014-2024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г.г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60A94" w:rsidRPr="00EC4755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>Подготовка и проведение:</w:t>
            </w:r>
          </w:p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>- народных праздников (Масленица)</w:t>
            </w:r>
          </w:p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 xml:space="preserve">- мероприятий (День славянской письменности и культуры); </w:t>
            </w:r>
          </w:p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</w:p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</w:p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>-приобретение светового оборудования</w:t>
            </w:r>
          </w:p>
        </w:tc>
      </w:tr>
      <w:tr w:rsidR="00B60A94" w:rsidRPr="00EC4755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B60A94" w:rsidRPr="00EC4755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</w:t>
            </w:r>
            <w:r w:rsidR="00533207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тск Щекинского района» - </w:t>
            </w:r>
            <w:r w:rsidR="001226F3" w:rsidRPr="001226F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53480,4</w:t>
            </w:r>
            <w:r w:rsidRPr="001226F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руб.,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</w:t>
            </w:r>
            <w:r w:rsidR="005F6CF0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- 4802,8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2018 год – 3990,70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5169,8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4934,70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5419,7 тыс. руб.</w:t>
            </w:r>
          </w:p>
          <w:p w:rsidR="000C6364" w:rsidRPr="00EC4755" w:rsidRDefault="005F6CF0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1226F3" w:rsidRPr="001226F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6490,9</w:t>
            </w:r>
            <w:r w:rsidR="000C6364" w:rsidRPr="001226F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C6364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="000C6364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6169,9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 6538,6 тыс.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B60A94" w:rsidRPr="00EC4755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0C6364" w:rsidRPr="00EC4755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jc w:val="center"/>
        <w:rPr>
          <w:rStyle w:val="aa"/>
          <w:rFonts w:ascii="PT Astra Serif" w:hAnsi="PT Astra Serif" w:cs="Times New Roman"/>
          <w:sz w:val="28"/>
          <w:szCs w:val="28"/>
          <w:shd w:val="clear" w:color="auto" w:fill="FCFEFF"/>
        </w:rPr>
      </w:pPr>
    </w:p>
    <w:p w:rsidR="000C6364" w:rsidRPr="00EC4755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Style w:val="aa"/>
          <w:rFonts w:ascii="PT Astra Serif" w:hAnsi="PT Astra Serif" w:cs="Times New Roman"/>
          <w:sz w:val="28"/>
          <w:szCs w:val="28"/>
          <w:shd w:val="clear" w:color="auto" w:fill="FCFEFF"/>
        </w:rPr>
        <w:t>Характеристика проблемы, на решение которой направлена подпрограмма</w:t>
      </w:r>
    </w:p>
    <w:p w:rsidR="000C6364" w:rsidRPr="00EC4755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EC4755">
        <w:rPr>
          <w:rFonts w:ascii="PT Astra Serif" w:hAnsi="PT Astra Serif"/>
          <w:sz w:val="28"/>
          <w:szCs w:val="28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EC4755">
        <w:rPr>
          <w:rFonts w:ascii="PT Astra Serif" w:hAnsi="PT Astra Serif"/>
          <w:sz w:val="28"/>
          <w:szCs w:val="28"/>
        </w:rPr>
        <w:t>-д</w:t>
      </w:r>
      <w:proofErr w:type="gramEnd"/>
      <w:r w:rsidRPr="00EC4755">
        <w:rPr>
          <w:rFonts w:ascii="PT Astra Serif" w:hAnsi="PT Astra Serif"/>
          <w:sz w:val="28"/>
          <w:szCs w:val="28"/>
        </w:rPr>
        <w:t>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0C6364" w:rsidRPr="00EC4755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C6364" w:rsidRPr="00EC4755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C6364" w:rsidRPr="00EC4755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  <w:r w:rsidRPr="00EC4755">
        <w:rPr>
          <w:rFonts w:ascii="PT Astra Serif" w:hAnsi="PT Astra Serif"/>
          <w:b/>
          <w:sz w:val="28"/>
          <w:szCs w:val="28"/>
        </w:rPr>
        <w:t>Паспорт Подпрограммы 3</w:t>
      </w:r>
    </w:p>
    <w:p w:rsidR="000C6364" w:rsidRPr="00EC4755" w:rsidRDefault="000C6364" w:rsidP="000C6364">
      <w:pPr>
        <w:pStyle w:val="ConsPlusCel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b/>
          <w:sz w:val="28"/>
          <w:szCs w:val="28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0C6364" w:rsidRPr="00EC4755" w:rsidRDefault="000C6364" w:rsidP="000C6364">
      <w:pPr>
        <w:pStyle w:val="2"/>
        <w:spacing w:line="240" w:lineRule="auto"/>
        <w:ind w:firstLine="709"/>
        <w:rPr>
          <w:rStyle w:val="20"/>
          <w:rFonts w:ascii="PT Astra Serif" w:hAnsi="PT Astra Serif"/>
          <w:sz w:val="28"/>
          <w:szCs w:val="28"/>
          <w:lang w:val="ru-RU"/>
        </w:rPr>
      </w:pPr>
      <w:r w:rsidRPr="00EC4755">
        <w:rPr>
          <w:rStyle w:val="20"/>
          <w:rFonts w:ascii="PT Astra Serif" w:hAnsi="PT Astra Serif"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3"/>
        <w:gridCol w:w="6342"/>
      </w:tblGrid>
      <w:tr w:rsidR="00B60A94" w:rsidRPr="00EC4755" w:rsidTr="00D37478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C4755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муниципальной Подпрограммы</w:t>
            </w:r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C4755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C4755">
              <w:rPr>
                <w:rFonts w:ascii="PT Astra Serif" w:hAnsi="PT Astra Serif"/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EC4755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</w:t>
            </w:r>
            <w:r w:rsidRPr="00EC4755">
              <w:rPr>
                <w:rFonts w:ascii="PT Astra Serif" w:hAnsi="PT Astra Serif"/>
                <w:sz w:val="28"/>
                <w:szCs w:val="28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B60A94" w:rsidRPr="00EC4755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C4755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Исполнитель (исполнители)</w:t>
            </w:r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</w:t>
            </w:r>
            <w:proofErr w:type="spellStart"/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C4755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C4755">
              <w:rPr>
                <w:rFonts w:ascii="PT Astra Serif" w:hAnsi="PT Astra Serif"/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B60A94" w:rsidRPr="00EC4755" w:rsidTr="00D37478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6364" w:rsidRPr="00EC4755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lastRenderedPageBreak/>
              <w:t>Цел</w:t>
            </w:r>
            <w:proofErr w:type="spellEnd"/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</w:t>
            </w:r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Подп</w:t>
            </w:r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6364" w:rsidRPr="00EC4755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C4755">
              <w:rPr>
                <w:rFonts w:ascii="PT Astra Serif" w:hAnsi="PT Astra Serif"/>
                <w:sz w:val="28"/>
                <w:szCs w:val="28"/>
                <w:lang w:val="ru-RU"/>
              </w:rPr>
              <w:t>Целью подпрограммы является</w:t>
            </w:r>
          </w:p>
          <w:p w:rsidR="000C6364" w:rsidRPr="00EC4755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B60A94" w:rsidRPr="00EC4755" w:rsidTr="00D37478">
        <w:trPr>
          <w:trHeight w:val="3826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C4755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>Основные задачи:</w:t>
            </w:r>
          </w:p>
          <w:p w:rsidR="000C6364" w:rsidRPr="00EC4755" w:rsidRDefault="000C6364" w:rsidP="00D3747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0C6364" w:rsidRPr="00EC4755" w:rsidRDefault="000C6364" w:rsidP="00D3747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0C6364" w:rsidRPr="00EC4755" w:rsidRDefault="000C6364" w:rsidP="00D37478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C4755">
              <w:rPr>
                <w:rFonts w:ascii="PT Astra Serif" w:hAnsi="PT Astra Serif"/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0C6364" w:rsidRPr="00EC4755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B60A94" w:rsidRPr="00EC4755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C4755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spellStart"/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оказатели</w:t>
            </w:r>
            <w:proofErr w:type="spellEnd"/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• </w:t>
            </w:r>
            <w:r w:rsidRPr="00EC4755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</w:rPr>
              <w:t xml:space="preserve">• </w:t>
            </w:r>
            <w:r w:rsidRPr="00EC47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EC4755">
              <w:rPr>
                <w:rFonts w:ascii="PT Astra Serif" w:hAnsi="PT Astra Serif" w:cs="Times New Roman"/>
                <w:sz w:val="28"/>
                <w:szCs w:val="28"/>
              </w:rPr>
              <w:t>официальном сайте администрации города</w:t>
            </w:r>
            <w:r w:rsidRPr="00EC47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(не реже 2 раз в месяц).</w:t>
            </w:r>
          </w:p>
          <w:p w:rsidR="000C6364" w:rsidRPr="00EC4755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B60A94" w:rsidRPr="00EC4755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C4755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364" w:rsidRPr="00EC4755" w:rsidRDefault="000C6364" w:rsidP="00D37478">
            <w:pPr>
              <w:pStyle w:val="a9"/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</w:pPr>
            <w:r w:rsidRPr="00EC4755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2014-2024 </w:t>
            </w:r>
            <w:proofErr w:type="spellStart"/>
            <w:r w:rsidRPr="00EC4755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г.г</w:t>
            </w:r>
            <w:proofErr w:type="spellEnd"/>
            <w:r w:rsidRPr="00EC4755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</w:tr>
      <w:tr w:rsidR="00B60A94" w:rsidRPr="00EC4755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C4755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C4755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B60A94" w:rsidRPr="00EC4755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C4755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C4755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Объемы бюджетных ассигнований </w:t>
            </w:r>
            <w:r w:rsidRPr="00EC4755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lastRenderedPageBreak/>
              <w:t>Подпрограмма №3</w:t>
            </w: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</w:t>
            </w: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образования город Советск Щекинского района» -  </w:t>
            </w:r>
            <w:r w:rsidR="001226F3" w:rsidRPr="001226F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4317,7</w:t>
            </w:r>
            <w:r w:rsidRPr="001226F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., в том числе по годам: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–448,1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470,6 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203,2 тыс. руб.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330,2 тыс.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1226F3" w:rsidRPr="001226F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413,9</w:t>
            </w:r>
            <w:r w:rsidRPr="001226F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134,6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136,8 тыс. </w:t>
            </w:r>
            <w:proofErr w:type="spellStart"/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0C6364" w:rsidRPr="00EC4755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C4755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C4755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0C6364" w:rsidRPr="00EC4755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0C6364" w:rsidRPr="00EC4755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0C6364" w:rsidRPr="00EC4755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0C6364" w:rsidRPr="00EC4755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C4755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0C6364" w:rsidRPr="00EC4755" w:rsidRDefault="000C6364" w:rsidP="000C6364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  <w:sectPr w:rsidR="000C6364" w:rsidRPr="00EC4755" w:rsidSect="00D37478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0C6364" w:rsidRPr="00EC4755" w:rsidRDefault="000C6364" w:rsidP="000C6364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EC4755">
        <w:rPr>
          <w:rFonts w:ascii="PT Astra Serif" w:hAnsi="PT Astra Serif" w:cs="Times New Roman"/>
          <w:sz w:val="22"/>
          <w:szCs w:val="22"/>
        </w:rPr>
        <w:lastRenderedPageBreak/>
        <w:t>Приложение 2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EC4755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EC4755">
        <w:rPr>
          <w:rFonts w:ascii="PT Astra Serif" w:hAnsi="PT Astra Serif" w:cs="Times New Roman"/>
          <w:sz w:val="22"/>
          <w:szCs w:val="22"/>
        </w:rPr>
        <w:t xml:space="preserve">муниципальных программ муниципального 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EC4755">
        <w:rPr>
          <w:rFonts w:ascii="PT Astra Serif" w:hAnsi="PT Astra Serif" w:cs="Times New Roman"/>
          <w:sz w:val="22"/>
          <w:szCs w:val="22"/>
        </w:rPr>
        <w:t xml:space="preserve">образования город Советск </w:t>
      </w:r>
      <w:proofErr w:type="spellStart"/>
      <w:r w:rsidRPr="00EC4755">
        <w:rPr>
          <w:rFonts w:ascii="PT Astra Serif" w:hAnsi="PT Astra Serif" w:cs="Times New Roman"/>
          <w:sz w:val="22"/>
          <w:szCs w:val="22"/>
        </w:rPr>
        <w:t>Щёкинского</w:t>
      </w:r>
      <w:proofErr w:type="spellEnd"/>
      <w:r w:rsidRPr="00EC4755">
        <w:rPr>
          <w:rFonts w:ascii="PT Astra Serif" w:hAnsi="PT Astra Serif" w:cs="Times New Roman"/>
          <w:sz w:val="22"/>
          <w:szCs w:val="22"/>
        </w:rPr>
        <w:t xml:space="preserve"> района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</w:p>
    <w:p w:rsidR="000C6364" w:rsidRPr="00EC4755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EC4755">
        <w:rPr>
          <w:rFonts w:ascii="PT Astra Serif" w:hAnsi="PT Astra Serif" w:cs="Times New Roman"/>
          <w:b/>
          <w:sz w:val="22"/>
          <w:szCs w:val="22"/>
        </w:rPr>
        <w:t xml:space="preserve">Перечень </w:t>
      </w:r>
    </w:p>
    <w:p w:rsidR="000C6364" w:rsidRPr="00EC4755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EC4755">
        <w:rPr>
          <w:rFonts w:ascii="PT Astra Serif" w:hAnsi="PT Astra Serif" w:cs="Times New Roman"/>
          <w:b/>
          <w:sz w:val="22"/>
          <w:szCs w:val="22"/>
        </w:rPr>
        <w:t>мероприятий по реализации муниципальной программы</w:t>
      </w:r>
    </w:p>
    <w:p w:rsidR="000C6364" w:rsidRPr="00EC4755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0C6364" w:rsidRPr="00EC4755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B60A94" w:rsidRPr="00EC4755" w:rsidTr="00D37478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Срок </w:t>
            </w: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Исполнители</w:t>
            </w: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</w:r>
          </w:p>
        </w:tc>
      </w:tr>
      <w:tr w:rsidR="00B60A94" w:rsidRPr="00EC4755" w:rsidTr="00D37478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федерального</w:t>
            </w: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местного </w:t>
            </w: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внебюджетных</w:t>
            </w: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1226F3" w:rsidRDefault="001226F3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</w:pPr>
            <w:r w:rsidRPr="001226F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63773,6</w:t>
            </w: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A313C9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63773,6</w:t>
            </w: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C4755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EC4755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C4755">
              <w:rPr>
                <w:rFonts w:ascii="PT Astra Serif" w:eastAsia="Calibri" w:hAnsi="PT Astra Serif" w:cs="Times New Roman"/>
              </w:rPr>
              <w:t>МКУ «ЦКС и БО»</w:t>
            </w:r>
          </w:p>
        </w:tc>
      </w:tr>
      <w:tr w:rsidR="00B60A94" w:rsidRPr="00EC4755" w:rsidTr="00D37478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EC4755">
              <w:rPr>
                <w:rStyle w:val="FontStyle12"/>
                <w:rFonts w:ascii="PT Astra Serif" w:hAnsi="PT Astra Serif"/>
                <w:sz w:val="22"/>
                <w:szCs w:val="22"/>
                <w:lang w:eastAsia="en-US"/>
              </w:rPr>
              <w:t>»</w:t>
            </w:r>
          </w:p>
          <w:p w:rsidR="000C6364" w:rsidRPr="00EC4755" w:rsidRDefault="000C6364" w:rsidP="00D37478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0C6364" w:rsidRPr="00EC4755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1226F3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226F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5975,5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A313C9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5975,5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0C6364" w:rsidRPr="00EC4755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C4755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EC4755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C4755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0C6364" w:rsidRPr="00EC4755" w:rsidRDefault="000C6364" w:rsidP="00D37478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0C6364" w:rsidRPr="00EC4755" w:rsidRDefault="000C6364" w:rsidP="00D37478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0C6364" w:rsidRPr="00EC4755" w:rsidRDefault="000C6364" w:rsidP="00D37478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0C6364" w:rsidRPr="00EC4755" w:rsidRDefault="000C6364" w:rsidP="00D37478">
            <w:pPr>
              <w:pStyle w:val="Style11"/>
              <w:widowControl/>
              <w:spacing w:line="240" w:lineRule="auto"/>
              <w:ind w:left="10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0C6364" w:rsidRPr="00EC4755" w:rsidRDefault="000C6364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EC4755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C6364" w:rsidRPr="00EC4755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0C6364" w:rsidRPr="00EC4755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C4755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EC4755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C4755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</w:tr>
      <w:tr w:rsidR="00B60A94" w:rsidRPr="00EC4755" w:rsidTr="00D37478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437,4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437,4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226F3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1226F3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226F3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461,0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A313C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476,0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476,0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EC4755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C4755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EC4755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C4755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0C6364" w:rsidRPr="00EC4755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   102,9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1226F3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1226F3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1226F3" w:rsidRDefault="001226F3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91,6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A313C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91</w:t>
            </w:r>
            <w:r w:rsidR="000C6364"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119,2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119,2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EC4755">
              <w:rPr>
                <w:rFonts w:ascii="PT Astra Serif" w:hAnsi="PT Astra Serif" w:cs="Times New Roman"/>
                <w:b/>
              </w:rPr>
              <w:lastRenderedPageBreak/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2014-2024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A313C9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A313C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53480,4</w:t>
            </w:r>
            <w:r w:rsidR="000C6364" w:rsidRPr="00A313C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A313C9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53480,3</w:t>
            </w:r>
            <w:r w:rsidR="000C6364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C4755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EC4755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C4755">
              <w:rPr>
                <w:rFonts w:ascii="PT Astra Serif" w:eastAsia="Calibri" w:hAnsi="PT Astra Serif" w:cs="Times New Roman"/>
              </w:rPr>
              <w:t>МКУ «ЦКС и БО»</w:t>
            </w:r>
          </w:p>
        </w:tc>
      </w:tr>
      <w:tr w:rsidR="00B60A94" w:rsidRPr="00EC4755" w:rsidTr="00D37478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EC4755">
              <w:rPr>
                <w:rStyle w:val="FontStyle25"/>
                <w:rFonts w:ascii="PT Astra Serif" w:hAnsi="PT Astra Serif"/>
                <w:sz w:val="22"/>
                <w:szCs w:val="22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C4755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EC4755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C4755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0C6364" w:rsidRPr="00EC4755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5169  ,8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3906,3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3906,3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1226F3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1226F3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1226F3" w:rsidRDefault="001226F3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1226F3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4490,6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A313C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4490,6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4680,1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4680,1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4987,3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4987,3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198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EC4755">
              <w:rPr>
                <w:rStyle w:val="FontStyle25"/>
                <w:rFonts w:ascii="PT Astra Serif" w:hAnsi="PT Astra Serif"/>
                <w:sz w:val="22"/>
                <w:szCs w:val="22"/>
              </w:rPr>
              <w:lastRenderedPageBreak/>
              <w:t>2.Иные закупки товаров, работ и услуг для государственных (муниципальных) нужд</w:t>
            </w:r>
          </w:p>
          <w:p w:rsidR="000C6364" w:rsidRPr="00EC4755" w:rsidRDefault="000C6364" w:rsidP="00D37478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1513,3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1513,3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1226F3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1226F3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1226F3" w:rsidRDefault="001226F3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1226F3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2000,3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A313C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2000,3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1489,8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1489,8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1551,3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1551,3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EC4755">
              <w:rPr>
                <w:rStyle w:val="FontStyle25"/>
                <w:rFonts w:ascii="PT Astra Serif" w:hAnsi="PT Astra Serif"/>
                <w:sz w:val="22"/>
                <w:szCs w:val="22"/>
              </w:rPr>
              <w:t>уплата налогов, сборов и иных платежей</w:t>
            </w:r>
            <w:r w:rsidR="005F6CF0" w:rsidRPr="00EC4755">
              <w:rPr>
                <w:rStyle w:val="FontStyle25"/>
                <w:rFonts w:ascii="PT Astra Serif" w:hAnsi="PT Astra Serif"/>
                <w:sz w:val="22"/>
                <w:szCs w:val="22"/>
              </w:rPr>
              <w:t>,</w:t>
            </w:r>
          </w:p>
          <w:p w:rsidR="005F6CF0" w:rsidRPr="00EC4755" w:rsidRDefault="005F6CF0" w:rsidP="005F6CF0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C4755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Style w:val="FontStyle25"/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EC4755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 xml:space="preserve">Подпрограмма №3 </w:t>
            </w:r>
            <w:r w:rsidRPr="00EC4755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2014-2024гг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A313C9" w:rsidP="00EC47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A313C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4317,7</w:t>
            </w:r>
            <w:r w:rsidR="000C6364" w:rsidRPr="00A313C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D37478" w:rsidP="00EC47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</w:t>
            </w:r>
            <w:r w:rsidR="00EC4755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</w:t>
            </w:r>
            <w:r w:rsidR="00A313C9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17,7</w:t>
            </w:r>
            <w:r w:rsidR="000C6364" w:rsidRPr="00EC47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C4755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EC4755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C4755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0C6364" w:rsidRPr="00EC4755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  <w:p w:rsidR="000C6364" w:rsidRPr="00EC4755" w:rsidRDefault="000C6364" w:rsidP="00D37478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330,2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330,2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A313C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A313C9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A313C9" w:rsidRDefault="00A313C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A313C9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413,9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EC475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</w:t>
            </w:r>
            <w:r w:rsidR="00A313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60A94" w:rsidRPr="00EC4755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134,6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134,6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37478" w:rsidRPr="00EC4755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136,8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136,8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</w:tbl>
    <w:p w:rsidR="000C6364" w:rsidRPr="00EC4755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</w:rPr>
      </w:pPr>
    </w:p>
    <w:p w:rsidR="00EC4755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0C6364" w:rsidRPr="00EC4755" w:rsidRDefault="000C6364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EC4755">
        <w:rPr>
          <w:rFonts w:ascii="PT Astra Serif" w:hAnsi="PT Astra Serif" w:cs="Times New Roman"/>
          <w:sz w:val="24"/>
          <w:szCs w:val="24"/>
        </w:rPr>
        <w:t>Приложение 3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C4755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C4755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C4755">
        <w:rPr>
          <w:rFonts w:ascii="PT Astra Serif" w:hAnsi="PT Astra Serif" w:cs="Times New Roman"/>
          <w:sz w:val="24"/>
          <w:szCs w:val="24"/>
        </w:rPr>
        <w:t xml:space="preserve">образования город Советск </w:t>
      </w:r>
      <w:proofErr w:type="spellStart"/>
      <w:r w:rsidRPr="00EC4755">
        <w:rPr>
          <w:rFonts w:ascii="PT Astra Serif" w:hAnsi="PT Astra Serif" w:cs="Times New Roman"/>
          <w:sz w:val="24"/>
          <w:szCs w:val="24"/>
        </w:rPr>
        <w:t>Щёкинского</w:t>
      </w:r>
      <w:proofErr w:type="spellEnd"/>
      <w:r w:rsidRPr="00EC4755"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0C6364" w:rsidRPr="00EC4755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C4755">
        <w:rPr>
          <w:rFonts w:ascii="PT Astra Serif" w:hAnsi="PT Astra Serif" w:cs="Times New Roman"/>
          <w:b/>
          <w:sz w:val="24"/>
          <w:szCs w:val="24"/>
        </w:rPr>
        <w:t>ПЕРЕЧЕНЬ</w:t>
      </w:r>
    </w:p>
    <w:p w:rsidR="000C6364" w:rsidRPr="00EC4755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C4755">
        <w:rPr>
          <w:rFonts w:ascii="PT Astra Serif" w:hAnsi="PT Astra Serif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172"/>
        <w:gridCol w:w="1374"/>
        <w:gridCol w:w="512"/>
        <w:gridCol w:w="606"/>
        <w:gridCol w:w="606"/>
        <w:gridCol w:w="606"/>
        <w:gridCol w:w="738"/>
        <w:gridCol w:w="738"/>
        <w:gridCol w:w="1112"/>
        <w:gridCol w:w="738"/>
        <w:gridCol w:w="738"/>
        <w:gridCol w:w="738"/>
        <w:gridCol w:w="609"/>
        <w:gridCol w:w="1659"/>
      </w:tblGrid>
      <w:tr w:rsidR="00B60A94" w:rsidRPr="00EC4755" w:rsidTr="00D37478">
        <w:trPr>
          <w:cantSplit/>
          <w:trHeight w:val="360"/>
        </w:trPr>
        <w:tc>
          <w:tcPr>
            <w:tcW w:w="9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Цели и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задачи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Перечень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конечных и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Фактическое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на момент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разработки м. п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(базисное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значение)</w:t>
            </w:r>
          </w:p>
        </w:tc>
        <w:tc>
          <w:tcPr>
            <w:tcW w:w="2632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Значения показателей по годам реализации 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муниципальной программы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Плановое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на день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окончания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действия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</w:tr>
      <w:tr w:rsidR="00B60A94" w:rsidRPr="00EC4755" w:rsidTr="00D37478">
        <w:trPr>
          <w:cantSplit/>
          <w:trHeight w:val="270"/>
        </w:trPr>
        <w:tc>
          <w:tcPr>
            <w:tcW w:w="93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32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</w:rPr>
              <w:t>Год реализации  муниципальной    программы</w:t>
            </w:r>
          </w:p>
        </w:tc>
        <w:tc>
          <w:tcPr>
            <w:tcW w:w="5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B60A94" w:rsidRPr="00EC4755" w:rsidTr="00D37478">
        <w:trPr>
          <w:cantSplit/>
          <w:trHeight w:val="1920"/>
        </w:trPr>
        <w:tc>
          <w:tcPr>
            <w:tcW w:w="9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2014 г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2015 г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2016 г.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6364" w:rsidRPr="00EC4755" w:rsidRDefault="000C6364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2017г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C47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2018 г.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C6364" w:rsidRPr="00EC4755" w:rsidRDefault="000C6364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C47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2019 г.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C47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2020г</w:t>
            </w:r>
          </w:p>
          <w:p w:rsidR="000C6364" w:rsidRPr="00EC4755" w:rsidRDefault="000C6364" w:rsidP="00D37478">
            <w:pPr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0C6364" w:rsidRPr="00EC4755" w:rsidRDefault="000C6364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C47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2021 г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C47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2022г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C47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2023г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C475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2024 г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B60A94" w:rsidRPr="00EC4755" w:rsidTr="00D37478">
        <w:trPr>
          <w:cantSplit/>
          <w:trHeight w:val="1134"/>
        </w:trPr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 1:</w:t>
            </w: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пользователей библиотекой 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1205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1215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750</w:t>
            </w:r>
          </w:p>
        </w:tc>
      </w:tr>
      <w:tr w:rsidR="00B60A94" w:rsidRPr="00EC4755" w:rsidTr="00D37478">
        <w:trPr>
          <w:cantSplit/>
          <w:trHeight w:val="1134"/>
        </w:trPr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</w:t>
            </w:r>
            <w:r w:rsidRPr="00EC4755">
              <w:rPr>
                <w:rFonts w:ascii="PT Astra Serif" w:hAnsi="PT Astra Serif" w:cs="Times New Roman"/>
                <w:sz w:val="24"/>
                <w:szCs w:val="24"/>
              </w:rPr>
              <w:t xml:space="preserve"> 2:</w:t>
            </w: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посещений библиотеки 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7783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7790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7855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7500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7600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8200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8250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8350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5155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6125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6200</w:t>
            </w:r>
          </w:p>
        </w:tc>
      </w:tr>
      <w:tr w:rsidR="00B60A94" w:rsidRPr="00EC4755" w:rsidTr="00D37478">
        <w:trPr>
          <w:cantSplit/>
          <w:trHeight w:val="1134"/>
        </w:trPr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</w:t>
            </w:r>
            <w:r w:rsidRPr="00EC4755">
              <w:rPr>
                <w:rFonts w:ascii="PT Astra Serif" w:hAnsi="PT Astra Serif" w:cs="Times New Roman"/>
                <w:sz w:val="24"/>
                <w:szCs w:val="24"/>
              </w:rPr>
              <w:t xml:space="preserve"> 3:</w:t>
            </w: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</w:rPr>
              <w:t xml:space="preserve">Увеличение числа </w:t>
            </w:r>
            <w:proofErr w:type="spellStart"/>
            <w:r w:rsidRPr="00EC4755">
              <w:rPr>
                <w:rFonts w:ascii="PT Astra Serif" w:hAnsi="PT Astra Serif" w:cs="Times New Roman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экз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37881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37883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37000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32500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25300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25400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25500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16800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15650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16000</w:t>
            </w:r>
          </w:p>
        </w:tc>
      </w:tr>
      <w:tr w:rsidR="00B60A94" w:rsidRPr="00EC4755" w:rsidTr="00D37478">
        <w:trPr>
          <w:cantSplit/>
          <w:trHeight w:val="1134"/>
        </w:trPr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</w:t>
            </w:r>
            <w:r w:rsidRPr="00EC4755">
              <w:rPr>
                <w:rFonts w:ascii="PT Astra Serif" w:hAnsi="PT Astra Serif" w:cs="Times New Roman"/>
                <w:sz w:val="24"/>
                <w:szCs w:val="24"/>
              </w:rPr>
              <w:t xml:space="preserve"> 4:</w:t>
            </w: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тематических вечеров, </w:t>
            </w:r>
            <w:proofErr w:type="spellStart"/>
            <w:r w:rsidRPr="00EC4755">
              <w:rPr>
                <w:rFonts w:ascii="PT Astra Serif" w:hAnsi="PT Astra Serif" w:cs="Times New Roman"/>
                <w:sz w:val="24"/>
                <w:szCs w:val="24"/>
              </w:rPr>
              <w:t>книжно</w:t>
            </w:r>
            <w:proofErr w:type="spellEnd"/>
            <w:r w:rsidRPr="00EC4755">
              <w:rPr>
                <w:rFonts w:ascii="PT Astra Serif" w:hAnsi="PT Astra Serif" w:cs="Times New Roman"/>
                <w:sz w:val="24"/>
                <w:szCs w:val="24"/>
              </w:rPr>
              <w:t>-иллюстрированных выставок, литературных обзоров, конкурсов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127</w:t>
            </w: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B60A94" w:rsidRPr="00EC4755" w:rsidTr="00D37478">
        <w:trPr>
          <w:cantSplit/>
          <w:trHeight w:val="240"/>
        </w:trPr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Показатель5:</w:t>
            </w: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B60A94" w:rsidRPr="00EC4755" w:rsidTr="00D37478">
        <w:trPr>
          <w:cantSplit/>
          <w:trHeight w:val="240"/>
        </w:trPr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 6:</w:t>
            </w:r>
          </w:p>
          <w:p w:rsidR="000C6364" w:rsidRPr="00EC4755" w:rsidRDefault="000C6364" w:rsidP="00D374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</w:rPr>
              <w:t xml:space="preserve">Средняя численность участников клубных формирований в расчете на 1 </w:t>
            </w:r>
            <w:proofErr w:type="spellStart"/>
            <w:r w:rsidRPr="00EC4755">
              <w:rPr>
                <w:rFonts w:ascii="PT Astra Serif" w:hAnsi="PT Astra Serif" w:cs="Times New Roman"/>
                <w:sz w:val="24"/>
                <w:szCs w:val="24"/>
              </w:rPr>
              <w:t>тыс.чел</w:t>
            </w:r>
            <w:proofErr w:type="spellEnd"/>
            <w:r w:rsidRPr="00EC475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213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213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214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215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220</w:t>
            </w:r>
          </w:p>
        </w:tc>
      </w:tr>
      <w:tr w:rsidR="00B60A94" w:rsidRPr="00EC4755" w:rsidTr="00D37478">
        <w:trPr>
          <w:cantSplit/>
          <w:trHeight w:val="240"/>
        </w:trPr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 7:</w:t>
            </w: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</w:tr>
      <w:tr w:rsidR="000C6364" w:rsidRPr="00EC4755" w:rsidTr="00D37478">
        <w:trPr>
          <w:cantSplit/>
          <w:trHeight w:val="240"/>
        </w:trPr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 2:</w:t>
            </w: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6540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8000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10000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12500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13000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16000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16333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16334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16335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16336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16350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16355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4755">
              <w:rPr>
                <w:rFonts w:ascii="Times New Roman" w:hAnsi="Times New Roman" w:cs="Times New Roman"/>
                <w:lang w:eastAsia="en-US"/>
              </w:rPr>
              <w:t>16500</w:t>
            </w:r>
          </w:p>
        </w:tc>
      </w:tr>
    </w:tbl>
    <w:p w:rsidR="000C6364" w:rsidRPr="00EC4755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EC4755" w:rsidRDefault="000C6364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EC4755">
        <w:rPr>
          <w:rFonts w:ascii="PT Astra Serif" w:hAnsi="PT Astra Serif" w:cs="Times New Roman"/>
          <w:sz w:val="24"/>
          <w:szCs w:val="24"/>
        </w:rPr>
        <w:t>Приложение 4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C4755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C4755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C4755">
        <w:rPr>
          <w:rFonts w:ascii="PT Astra Serif" w:hAnsi="PT Astra Serif" w:cs="Times New Roman"/>
          <w:sz w:val="24"/>
          <w:szCs w:val="24"/>
        </w:rPr>
        <w:t xml:space="preserve">образования город Советск </w:t>
      </w:r>
      <w:proofErr w:type="spellStart"/>
      <w:r w:rsidRPr="00EC4755">
        <w:rPr>
          <w:rFonts w:ascii="PT Astra Serif" w:hAnsi="PT Astra Serif" w:cs="Times New Roman"/>
          <w:sz w:val="24"/>
          <w:szCs w:val="24"/>
        </w:rPr>
        <w:t>Щёкинского</w:t>
      </w:r>
      <w:proofErr w:type="spellEnd"/>
      <w:r w:rsidRPr="00EC4755"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0C6364" w:rsidRPr="00EC4755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C6364" w:rsidRPr="00EC4755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C4755">
        <w:rPr>
          <w:rFonts w:ascii="PT Astra Serif" w:hAnsi="PT Astra Serif" w:cs="Times New Roman"/>
          <w:b/>
          <w:sz w:val="24"/>
          <w:szCs w:val="24"/>
        </w:rPr>
        <w:t>Общая потребность</w:t>
      </w:r>
    </w:p>
    <w:p w:rsidR="000C6364" w:rsidRPr="00EC4755" w:rsidRDefault="000C6364" w:rsidP="000C636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EC4755">
        <w:rPr>
          <w:rFonts w:ascii="PT Astra Serif" w:hAnsi="PT Astra Serif" w:cs="Times New Roman"/>
          <w:b/>
          <w:sz w:val="24"/>
          <w:szCs w:val="24"/>
        </w:rPr>
        <w:t>в ресурсах муниципальной программы</w:t>
      </w:r>
    </w:p>
    <w:p w:rsidR="000C6364" w:rsidRPr="00EC4755" w:rsidRDefault="000C6364" w:rsidP="000C636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8"/>
        <w:gridCol w:w="1302"/>
        <w:gridCol w:w="92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B60A94" w:rsidRPr="00EC4755" w:rsidTr="00D37478">
        <w:trPr>
          <w:cantSplit/>
          <w:trHeight w:val="360"/>
        </w:trPr>
        <w:tc>
          <w:tcPr>
            <w:tcW w:w="12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4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Единица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04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B60A94" w:rsidRPr="00EC4755" w:rsidTr="00D37478">
        <w:trPr>
          <w:cantSplit/>
          <w:trHeight w:val="360"/>
        </w:trPr>
        <w:tc>
          <w:tcPr>
            <w:tcW w:w="12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72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B60A94" w:rsidRPr="00EC4755" w:rsidTr="00D37478">
        <w:trPr>
          <w:cantSplit/>
          <w:trHeight w:val="240"/>
        </w:trPr>
        <w:tc>
          <w:tcPr>
            <w:tcW w:w="12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B60A94" w:rsidRPr="00EC4755" w:rsidTr="00D37478">
        <w:trPr>
          <w:cantSplit/>
          <w:trHeight w:val="240"/>
        </w:trPr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A313C9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313C9"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  <w:t>63773,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5632,9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6290,2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A313C9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313C9"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  <w:t>7408,3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6899,7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7292,5</w:t>
            </w:r>
          </w:p>
        </w:tc>
      </w:tr>
      <w:tr w:rsidR="00B60A94" w:rsidRPr="00EC4755" w:rsidTr="00D37478">
        <w:trPr>
          <w:cantSplit/>
          <w:trHeight w:val="240"/>
        </w:trPr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B60A94" w:rsidRPr="00EC4755" w:rsidTr="00D37478">
        <w:trPr>
          <w:cantSplit/>
          <w:trHeight w:val="240"/>
        </w:trPr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B60A94" w:rsidRPr="00EC4755" w:rsidTr="00D37478">
        <w:trPr>
          <w:cantSplit/>
          <w:trHeight w:val="240"/>
        </w:trPr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B60A94" w:rsidRPr="00EC4755" w:rsidTr="00D37478">
        <w:trPr>
          <w:cantSplit/>
          <w:trHeight w:val="240"/>
        </w:trPr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A313C9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63773,6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5632,9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6290,2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A313C9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7408,3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6899,7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7292,5</w:t>
            </w:r>
          </w:p>
        </w:tc>
      </w:tr>
      <w:tr w:rsidR="000C6364" w:rsidRPr="00EC4755" w:rsidTr="00D37478">
        <w:trPr>
          <w:cantSplit/>
          <w:trHeight w:val="240"/>
        </w:trPr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0C6364" w:rsidRPr="00EC4755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C6364" w:rsidRPr="00EC4755" w:rsidRDefault="000C6364" w:rsidP="000C6364">
      <w:pPr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 </w:t>
      </w:r>
    </w:p>
    <w:p w:rsidR="000C6364" w:rsidRPr="00EC4755" w:rsidRDefault="000C6364" w:rsidP="000C6364"/>
    <w:p w:rsidR="005734CE" w:rsidRPr="00EC4755" w:rsidRDefault="005734CE"/>
    <w:sectPr w:rsidR="005734CE" w:rsidRPr="00EC4755" w:rsidSect="00D37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64"/>
    <w:rsid w:val="00015654"/>
    <w:rsid w:val="000651B4"/>
    <w:rsid w:val="000C6364"/>
    <w:rsid w:val="001226F3"/>
    <w:rsid w:val="00142B93"/>
    <w:rsid w:val="0024075A"/>
    <w:rsid w:val="00274E9E"/>
    <w:rsid w:val="00374BF4"/>
    <w:rsid w:val="004525CE"/>
    <w:rsid w:val="00533207"/>
    <w:rsid w:val="005734CE"/>
    <w:rsid w:val="005F6CF0"/>
    <w:rsid w:val="007922DB"/>
    <w:rsid w:val="00960D23"/>
    <w:rsid w:val="009E60F2"/>
    <w:rsid w:val="00A313C9"/>
    <w:rsid w:val="00B60A94"/>
    <w:rsid w:val="00D37478"/>
    <w:rsid w:val="00DB242A"/>
    <w:rsid w:val="00DF388A"/>
    <w:rsid w:val="00E22056"/>
    <w:rsid w:val="00E301B7"/>
    <w:rsid w:val="00EC4755"/>
    <w:rsid w:val="00E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0C6364"/>
  </w:style>
  <w:style w:type="paragraph" w:styleId="a3">
    <w:name w:val="Normal (Web)"/>
    <w:basedOn w:val="a"/>
    <w:uiPriority w:val="99"/>
    <w:semiHidden/>
    <w:unhideWhenUsed/>
    <w:rsid w:val="000C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C63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C6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C6364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0C6364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0C6364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0C6364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0C63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0C6364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0C636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0C6364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0C63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0C6364"/>
  </w:style>
  <w:style w:type="paragraph" w:styleId="a3">
    <w:name w:val="Normal (Web)"/>
    <w:basedOn w:val="a"/>
    <w:uiPriority w:val="99"/>
    <w:semiHidden/>
    <w:unhideWhenUsed/>
    <w:rsid w:val="000C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C63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C6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C6364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0C6364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0C6364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0C6364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0C63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0C6364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0C636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0C6364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0C63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7CFB-CBD4-4CE6-A713-651C1B8A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25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10</cp:revision>
  <cp:lastPrinted>2022-12-01T13:40:00Z</cp:lastPrinted>
  <dcterms:created xsi:type="dcterms:W3CDTF">2022-03-22T19:43:00Z</dcterms:created>
  <dcterms:modified xsi:type="dcterms:W3CDTF">2022-12-02T07:32:00Z</dcterms:modified>
</cp:coreProperties>
</file>