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606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ECC" w:rsidRDefault="00606ECC" w:rsidP="00606ECC">
      <w:pPr>
        <w:jc w:val="center"/>
        <w:rPr>
          <w:b/>
          <w:sz w:val="28"/>
          <w:szCs w:val="28"/>
        </w:rPr>
      </w:pPr>
    </w:p>
    <w:p w:rsidR="00606ECC" w:rsidRDefault="00606ECC" w:rsidP="00B6505F">
      <w:pPr>
        <w:jc w:val="center"/>
        <w:rPr>
          <w:b/>
          <w:sz w:val="28"/>
          <w:szCs w:val="28"/>
        </w:rPr>
      </w:pPr>
    </w:p>
    <w:p w:rsidR="00606ECC" w:rsidRDefault="00B6505F" w:rsidP="00B65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606ECC">
        <w:rPr>
          <w:sz w:val="28"/>
          <w:szCs w:val="28"/>
        </w:rPr>
        <w:t>2023</w:t>
      </w:r>
      <w:r w:rsidR="00110BE8">
        <w:rPr>
          <w:sz w:val="28"/>
          <w:szCs w:val="28"/>
        </w:rPr>
        <w:t xml:space="preserve"> </w:t>
      </w:r>
      <w:r w:rsidR="00606ECC">
        <w:rPr>
          <w:sz w:val="28"/>
          <w:szCs w:val="28"/>
        </w:rPr>
        <w:t>года                                             №</w:t>
      </w:r>
      <w:r>
        <w:rPr>
          <w:sz w:val="28"/>
          <w:szCs w:val="28"/>
        </w:rPr>
        <w:t>10-179</w:t>
      </w:r>
    </w:p>
    <w:p w:rsidR="00606ECC" w:rsidRDefault="00606ECC" w:rsidP="00606ECC">
      <w:pPr>
        <w:jc w:val="both"/>
        <w:rPr>
          <w:sz w:val="28"/>
          <w:szCs w:val="28"/>
        </w:rPr>
      </w:pPr>
    </w:p>
    <w:p w:rsidR="00606ECC" w:rsidRDefault="00606ECC" w:rsidP="00606ECC">
      <w:pPr>
        <w:jc w:val="both"/>
        <w:rPr>
          <w:sz w:val="28"/>
          <w:szCs w:val="28"/>
        </w:rPr>
      </w:pPr>
    </w:p>
    <w:p w:rsidR="00606ECC" w:rsidRDefault="00340DE8" w:rsidP="00606ECC">
      <w:pPr>
        <w:spacing w:after="360"/>
        <w:rPr>
          <w:rFonts w:ascii="PT Astra Serif" w:hAnsi="PT Astra Serif"/>
        </w:rPr>
      </w:pPr>
      <w:r w:rsidRPr="00340DE8">
        <w:pict>
          <v:rect id="Прямоугольник 1" o:spid="_x0000_s1026" style="position:absolute;margin-left:-3.8pt;margin-top:5pt;width:470.4pt;height:11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<v:textbox>
              <w:txbxContent>
                <w:p w:rsidR="00606ECC" w:rsidRDefault="00606ECC" w:rsidP="00606ECC">
                  <w:pPr>
                    <w:spacing w:line="276" w:lineRule="auto"/>
                    <w:jc w:val="center"/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го</w:t>
                  </w:r>
                  <w:r w:rsidR="00110BE8">
                    <w:rPr>
                      <w:b/>
                      <w:sz w:val="28"/>
                      <w:szCs w:val="28"/>
                    </w:rPr>
                    <w:t>род Советск Щекинского района №11-200 от 16.11.2021</w:t>
                  </w:r>
                  <w:r>
                    <w:rPr>
                      <w:b/>
                      <w:sz w:val="28"/>
                      <w:szCs w:val="28"/>
                    </w:rPr>
                    <w:t>г. «</w:t>
                  </w:r>
                  <w:r>
                    <w:rPr>
                      <w:rFonts w:ascii="PT Astra Serif" w:hAnsi="PT Astra Serif"/>
                      <w:b/>
                      <w:sz w:val="28"/>
                      <w:szCs w:val="24"/>
                    </w:rPr>
                    <w:t xml:space="preserve">Об утверждении </w:t>
                  </w: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 xml:space="preserve">Правил землепользования и застройки </w:t>
                  </w:r>
                  <w:r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606ECC" w:rsidRDefault="00606ECC" w:rsidP="00606ECC">
                  <w:pPr>
                    <w:spacing w:line="276" w:lineRule="auto"/>
                    <w:jc w:val="center"/>
                    <w:rPr>
                      <w:rFonts w:ascii="PT Astra Serif" w:hAnsi="PT Astra Serif"/>
                      <w:b/>
                      <w:sz w:val="28"/>
                      <w:szCs w:val="24"/>
                    </w:rPr>
                  </w:pPr>
                  <w:r>
                    <w:rPr>
                      <w:rFonts w:ascii="PT Astra Serif" w:eastAsia="Calibri" w:hAnsi="PT Astra Serif"/>
                      <w:b/>
                      <w:bCs/>
                      <w:sz w:val="28"/>
                      <w:szCs w:val="28"/>
                    </w:rPr>
                    <w:t>город Советск Щекинского района</w:t>
                  </w:r>
                </w:p>
                <w:p w:rsidR="00606ECC" w:rsidRDefault="00606ECC" w:rsidP="00606ECC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06ECC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606ECC">
        <w:rPr>
          <w:rFonts w:ascii="PT Astra Serif" w:hAnsi="PT Astra Serif"/>
        </w:rPr>
        <w:t xml:space="preserve">                                                              </w:t>
      </w: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ind w:firstLine="720"/>
        <w:jc w:val="both"/>
        <w:rPr>
          <w:rFonts w:ascii="PT Astra Serif" w:hAnsi="PT Astra Serif"/>
          <w:sz w:val="28"/>
        </w:rPr>
      </w:pPr>
    </w:p>
    <w:p w:rsidR="00606ECC" w:rsidRDefault="00606ECC" w:rsidP="00606ECC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606ECC" w:rsidRDefault="00606ECC" w:rsidP="00606ECC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eastAsia="Calibri" w:hAnsi="PT Astra Serif"/>
          <w:szCs w:val="28"/>
        </w:rPr>
        <w:t xml:space="preserve">В соответствии со статьями 30 - 32 Градостроительного кодекса Российской Федерации, Федеральным законом от 06.10.2003 № 131 – ФЗ  «Об общих принципах организации местного самоуправления в Российской Федерации», Законом Тульской области от 29.12.2006 № 785-ЗТО «О градостроительной деятельности в Тульской области», </w:t>
      </w:r>
      <w:r>
        <w:rPr>
          <w:rFonts w:ascii="PT Astra Serif" w:hAnsi="PT Astra Serif"/>
          <w:szCs w:val="28"/>
        </w:rPr>
        <w:t xml:space="preserve">на основании Устава муниципального образования город Советск Щекинского района, </w:t>
      </w:r>
      <w:r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74633F" w:rsidRPr="0074633F" w:rsidRDefault="00606ECC" w:rsidP="0074633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 Внести изменения в постановление администрации муниципального </w:t>
      </w:r>
      <w:r w:rsidR="00110BE8">
        <w:rPr>
          <w:rFonts w:ascii="PT Astra Serif" w:eastAsia="Calibri" w:hAnsi="PT Astra Serif"/>
          <w:sz w:val="28"/>
          <w:szCs w:val="28"/>
        </w:rPr>
        <w:t>образования город Советск № 11-200</w:t>
      </w:r>
      <w:r>
        <w:rPr>
          <w:rFonts w:ascii="PT Astra Serif" w:eastAsia="Calibri" w:hAnsi="PT Astra Serif"/>
          <w:sz w:val="28"/>
          <w:szCs w:val="28"/>
        </w:rPr>
        <w:t xml:space="preserve"> от</w:t>
      </w:r>
      <w:r w:rsidR="0074633F">
        <w:rPr>
          <w:rFonts w:ascii="PT Astra Serif" w:eastAsia="Calibri" w:hAnsi="PT Astra Serif"/>
          <w:sz w:val="28"/>
          <w:szCs w:val="28"/>
        </w:rPr>
        <w:t xml:space="preserve"> </w:t>
      </w:r>
      <w:r w:rsidR="00110BE8">
        <w:rPr>
          <w:rFonts w:ascii="PT Astra Serif" w:eastAsia="Calibri" w:hAnsi="PT Astra Serif"/>
          <w:sz w:val="28"/>
          <w:szCs w:val="28"/>
        </w:rPr>
        <w:t>16.11.2021</w:t>
      </w:r>
      <w:r>
        <w:rPr>
          <w:rFonts w:ascii="PT Astra Serif" w:eastAsia="Calibri" w:hAnsi="PT Astra Serif"/>
          <w:sz w:val="28"/>
          <w:szCs w:val="28"/>
        </w:rPr>
        <w:t xml:space="preserve">г. «Об утверждении Правил землепользования и застройки муниципального образования город Советск Щекинского района» </w:t>
      </w:r>
      <w:r>
        <w:rPr>
          <w:rFonts w:ascii="PT Astra Serif" w:hAnsi="PT Astra Serif"/>
          <w:sz w:val="28"/>
          <w:szCs w:val="28"/>
        </w:rPr>
        <w:t xml:space="preserve">в </w:t>
      </w:r>
      <w:r w:rsidR="00380AB3">
        <w:rPr>
          <w:rFonts w:ascii="PT Astra Serif" w:hAnsi="PT Astra Serif"/>
          <w:sz w:val="28"/>
          <w:szCs w:val="28"/>
        </w:rPr>
        <w:t xml:space="preserve">текстовую </w:t>
      </w:r>
      <w:r>
        <w:rPr>
          <w:rFonts w:ascii="PT Astra Serif" w:hAnsi="PT Astra Serif"/>
          <w:sz w:val="28"/>
          <w:szCs w:val="28"/>
        </w:rPr>
        <w:t>часть</w:t>
      </w:r>
      <w:r w:rsidR="00B6505F">
        <w:rPr>
          <w:rFonts w:ascii="PT Astra Serif" w:hAnsi="PT Astra Serif"/>
          <w:sz w:val="28"/>
          <w:szCs w:val="28"/>
        </w:rPr>
        <w:t xml:space="preserve"> П</w:t>
      </w:r>
      <w:proofErr w:type="gramStart"/>
      <w:r w:rsidR="00B6505F">
        <w:rPr>
          <w:rFonts w:ascii="PT Astra Serif" w:hAnsi="PT Astra Serif"/>
          <w:sz w:val="28"/>
          <w:szCs w:val="28"/>
        </w:rPr>
        <w:t>1</w:t>
      </w:r>
      <w:proofErr w:type="gramEnd"/>
      <w:r>
        <w:rPr>
          <w:rFonts w:ascii="PT Astra Serif" w:hAnsi="PT Astra Serif"/>
          <w:sz w:val="28"/>
          <w:szCs w:val="28"/>
        </w:rPr>
        <w:t xml:space="preserve"> следующие изменения согласно таблице</w:t>
      </w:r>
      <w:bookmarkStart w:id="0" w:name="_GoBack"/>
      <w:bookmarkEnd w:id="0"/>
      <w:r w:rsidR="0074633F">
        <w:rPr>
          <w:rFonts w:ascii="PT Astra Serif" w:hAnsi="PT Astra Serif"/>
          <w:sz w:val="28"/>
          <w:szCs w:val="28"/>
        </w:rPr>
        <w:t>:</w:t>
      </w:r>
    </w:p>
    <w:p w:rsidR="0074633F" w:rsidRPr="00260D3A" w:rsidRDefault="0074633F" w:rsidP="0074633F"/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2843"/>
        <w:gridCol w:w="5150"/>
      </w:tblGrid>
      <w:tr w:rsidR="0074633F" w:rsidRPr="00260D3A" w:rsidTr="00565AB5">
        <w:trPr>
          <w:trHeight w:val="20"/>
          <w:tblHeader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Код вида разрешенного использования земельного участка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Виды разрешенного использования земельных участков</w:t>
            </w:r>
          </w:p>
        </w:tc>
        <w:tc>
          <w:tcPr>
            <w:tcW w:w="2648" w:type="pct"/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Предельные размеры земельных участков и предельные параметры строительства (реконструкции) объектов капитального строительства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5000" w:type="pct"/>
            <w:gridSpan w:val="3"/>
            <w:shd w:val="clear" w:color="auto" w:fill="E6E6E6"/>
          </w:tcPr>
          <w:p w:rsidR="0074633F" w:rsidRPr="00260D3A" w:rsidRDefault="0074633F" w:rsidP="00565AB5">
            <w:pPr>
              <w:jc w:val="center"/>
            </w:pPr>
            <w:r w:rsidRPr="00260D3A">
              <w:t>Основные виды разрешенного использования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2.7.1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Хранение автотранспорта</w:t>
            </w:r>
          </w:p>
        </w:tc>
        <w:tc>
          <w:tcPr>
            <w:tcW w:w="2648" w:type="pct"/>
            <w:vMerge w:val="restart"/>
          </w:tcPr>
          <w:p w:rsidR="0074633F" w:rsidRPr="00260D3A" w:rsidRDefault="0074633F" w:rsidP="00565AB5"/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 xml:space="preserve">редельные (минимальные и (или) максимальные) </w:t>
            </w:r>
            <w:r w:rsidRPr="00260D3A">
              <w:rPr>
                <w:sz w:val="20"/>
              </w:rPr>
              <w:lastRenderedPageBreak/>
              <w:t>размеры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инимальные отступы от границ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редельная высота зданий, строений, сооружений не подлежит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аксимальный процент застройки в границах земельного участка не подлежит установлению.</w:t>
            </w:r>
          </w:p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 xml:space="preserve">Предоставление </w:t>
            </w:r>
            <w:r w:rsidRPr="00260D3A">
              <w:lastRenderedPageBreak/>
              <w:t>коммунальных услуг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lastRenderedPageBreak/>
              <w:t>3.9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Обеспечение научной деятельности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3.9.1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3.10.1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Амбулаторное ветеринарное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3.10.2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Приюты для животных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4.1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Деловое управление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Служебные гаражи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Заправка транспортных средств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Автомобильные мойки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Ремонт автомобилей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Стоянка транспортных средств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6.0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Производственная деятельность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proofErr w:type="spellStart"/>
            <w:r w:rsidRPr="00260D3A">
              <w:t>Недропользование</w:t>
            </w:r>
            <w:proofErr w:type="spellEnd"/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Тяжелая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6.2.1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Автомобилестроительная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Легкая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6.3.1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Фармацевтическая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Пищевая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6.5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Нефтехимическая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6.6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Строительная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6.7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Энергетика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6.8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Связь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6.9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Склады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6.9.1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Складские площадки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Целлюлозно-бумажная промышленность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6.12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Научно-производственная деятельность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12.0.1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Улично-дорожная сеть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12.0.2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Благоустройство территории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74633F" w:rsidRPr="00260D3A" w:rsidRDefault="0074633F" w:rsidP="00565AB5">
            <w:pPr>
              <w:jc w:val="center"/>
            </w:pPr>
            <w:r w:rsidRPr="00260D3A">
              <w:t>Условно разрешенные виды использования</w:t>
            </w:r>
          </w:p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3.1.2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48" w:type="pct"/>
            <w:vMerge w:val="restart"/>
          </w:tcPr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редельные (минимальные и (или) максимальные) размеры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инимальные отступы от границ земельных участков не подлежат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>
              <w:rPr>
                <w:sz w:val="20"/>
              </w:rPr>
              <w:t>-П</w:t>
            </w:r>
            <w:r w:rsidRPr="00260D3A">
              <w:rPr>
                <w:sz w:val="20"/>
              </w:rPr>
              <w:t>редельная высота зданий, строений, сооружений не подлежит установлению;</w:t>
            </w:r>
          </w:p>
          <w:p w:rsidR="0074633F" w:rsidRPr="00260D3A" w:rsidRDefault="0074633F" w:rsidP="00565AB5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  <w:sz w:val="20"/>
              </w:rPr>
            </w:pPr>
            <w:r>
              <w:rPr>
                <w:sz w:val="20"/>
              </w:rPr>
              <w:t>-М</w:t>
            </w:r>
            <w:r w:rsidRPr="00260D3A">
              <w:rPr>
                <w:sz w:val="20"/>
              </w:rPr>
              <w:t>аксимальный процент застройки в границах земельного участка не подлежит установлению.</w:t>
            </w:r>
          </w:p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3.2.4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Общежития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3.3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Бытовое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3.7.1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Осуществление религиозных обрядов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4.4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Магазины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4.6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Общественное питание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4.7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Гостиничное обслуживание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  <w:tr w:rsidR="0074633F" w:rsidRPr="00260D3A" w:rsidTr="00565AB5">
        <w:trPr>
          <w:trHeight w:val="20"/>
          <w:jc w:val="center"/>
        </w:trPr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74633F" w:rsidRPr="00260D3A" w:rsidRDefault="0074633F" w:rsidP="00565AB5">
            <w:r w:rsidRPr="00260D3A">
              <w:t>4.9.1.2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74633F" w:rsidRPr="00260D3A" w:rsidRDefault="0074633F" w:rsidP="00565AB5">
            <w:pPr>
              <w:textAlignment w:val="baseline"/>
            </w:pPr>
            <w:r w:rsidRPr="00260D3A">
              <w:t>Обеспечение дорожного отдыха</w:t>
            </w:r>
          </w:p>
        </w:tc>
        <w:tc>
          <w:tcPr>
            <w:tcW w:w="2648" w:type="pct"/>
            <w:vMerge/>
          </w:tcPr>
          <w:p w:rsidR="0074633F" w:rsidRPr="00260D3A" w:rsidRDefault="0074633F" w:rsidP="00565AB5"/>
        </w:tc>
      </w:tr>
    </w:tbl>
    <w:p w:rsidR="00606ECC" w:rsidRDefault="0074633F" w:rsidP="0074633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        </w:t>
      </w:r>
      <w:r w:rsidR="00606ECC">
        <w:rPr>
          <w:rFonts w:ascii="PT Astra Serif" w:eastAsia="Calibri" w:hAnsi="PT Astra Serif"/>
          <w:sz w:val="28"/>
          <w:szCs w:val="28"/>
        </w:rPr>
        <w:t>2. </w:t>
      </w:r>
      <w:r w:rsidR="00606ECC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="00606ECC">
        <w:rPr>
          <w:sz w:val="28"/>
          <w:szCs w:val="28"/>
        </w:rPr>
        <w:t>.С</w:t>
      </w:r>
      <w:proofErr w:type="gramEnd"/>
      <w:r w:rsidR="00606ECC">
        <w:rPr>
          <w:sz w:val="28"/>
          <w:szCs w:val="28"/>
        </w:rPr>
        <w:t>оветск, пл.Советов, д.1.</w:t>
      </w:r>
    </w:p>
    <w:p w:rsidR="00606ECC" w:rsidRDefault="00606ECC" w:rsidP="00606E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обнародования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606ECC" w:rsidRDefault="00606ECC" w:rsidP="00606ECC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606ECC" w:rsidTr="00606ECC">
        <w:tc>
          <w:tcPr>
            <w:tcW w:w="2666" w:type="pct"/>
            <w:hideMark/>
          </w:tcPr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06ECC" w:rsidRDefault="00606ECC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  <w:tc>
          <w:tcPr>
            <w:tcW w:w="2334" w:type="pct"/>
          </w:tcPr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606ECC" w:rsidRDefault="00606ECC">
            <w:pPr>
              <w:keepNext/>
              <w:spacing w:line="276" w:lineRule="auto"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И.В. Миронов</w:t>
            </w:r>
          </w:p>
        </w:tc>
      </w:tr>
    </w:tbl>
    <w:p w:rsidR="00606ECC" w:rsidRDefault="00606ECC" w:rsidP="00606ECC">
      <w:pPr>
        <w:widowControl w:val="0"/>
        <w:rPr>
          <w:rFonts w:ascii="PT Astra Serif" w:hAnsi="PT Astra Serif"/>
          <w:sz w:val="22"/>
          <w:szCs w:val="22"/>
        </w:rPr>
      </w:pPr>
    </w:p>
    <w:p w:rsidR="00C72578" w:rsidRDefault="00B6505F">
      <w:pPr>
        <w:rPr>
          <w:szCs w:val="26"/>
        </w:rPr>
      </w:pPr>
    </w:p>
    <w:p w:rsidR="00B6505F" w:rsidRDefault="00B6505F">
      <w:pPr>
        <w:rPr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Default="00B6505F" w:rsidP="00B6505F">
      <w:pPr>
        <w:jc w:val="right"/>
        <w:rPr>
          <w:sz w:val="28"/>
          <w:szCs w:val="26"/>
        </w:rPr>
      </w:pPr>
    </w:p>
    <w:p w:rsidR="00B6505F" w:rsidRPr="00606ECC" w:rsidRDefault="00B6505F" w:rsidP="00B6505F">
      <w:pPr>
        <w:jc w:val="right"/>
        <w:rPr>
          <w:szCs w:val="26"/>
        </w:rPr>
      </w:pPr>
    </w:p>
    <w:sectPr w:rsidR="00B6505F" w:rsidRPr="00606ECC" w:rsidSect="00E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CC"/>
    <w:rsid w:val="0003771A"/>
    <w:rsid w:val="00110BE8"/>
    <w:rsid w:val="001271BF"/>
    <w:rsid w:val="00134E7D"/>
    <w:rsid w:val="0022383B"/>
    <w:rsid w:val="00235FB2"/>
    <w:rsid w:val="002C6061"/>
    <w:rsid w:val="003116A3"/>
    <w:rsid w:val="00340DE8"/>
    <w:rsid w:val="00380AB3"/>
    <w:rsid w:val="00545F6D"/>
    <w:rsid w:val="00561D14"/>
    <w:rsid w:val="00606ECC"/>
    <w:rsid w:val="00650357"/>
    <w:rsid w:val="006D4CD8"/>
    <w:rsid w:val="00731965"/>
    <w:rsid w:val="0074633F"/>
    <w:rsid w:val="008B6DE8"/>
    <w:rsid w:val="00903567"/>
    <w:rsid w:val="00953378"/>
    <w:rsid w:val="00A07070"/>
    <w:rsid w:val="00A713EE"/>
    <w:rsid w:val="00B013CE"/>
    <w:rsid w:val="00B6505F"/>
    <w:rsid w:val="00B950DB"/>
    <w:rsid w:val="00C63361"/>
    <w:rsid w:val="00D213EF"/>
    <w:rsid w:val="00D30E5D"/>
    <w:rsid w:val="00E47593"/>
    <w:rsid w:val="00EA59F0"/>
    <w:rsid w:val="00F03AE0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EC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06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rsid w:val="0060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463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71942-3D80-4436-8A83-283FA42A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2023-10-18T06:18:00Z</dcterms:created>
  <dcterms:modified xsi:type="dcterms:W3CDTF">2023-12-01T12:32:00Z</dcterms:modified>
</cp:coreProperties>
</file>