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07792" w:rsidRPr="008F3329" w:rsidTr="00C07792">
        <w:tc>
          <w:tcPr>
            <w:tcW w:w="9571" w:type="dxa"/>
            <w:gridSpan w:val="2"/>
          </w:tcPr>
          <w:p w:rsidR="00C07792" w:rsidRPr="008F3329" w:rsidRDefault="00C077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07792" w:rsidRPr="008F3329" w:rsidRDefault="008F332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8F3329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2810524</wp:posOffset>
                  </wp:positionH>
                  <wp:positionV relativeFrom="paragraph">
                    <wp:posOffset>-778645</wp:posOffset>
                  </wp:positionV>
                  <wp:extent cx="749435" cy="931950"/>
                  <wp:effectExtent l="19050" t="0" r="0" b="1905"/>
                  <wp:wrapNone/>
                  <wp:docPr id="2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3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07792" w:rsidRPr="008F3329" w:rsidRDefault="00C077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8F3329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07792" w:rsidRPr="008F3329" w:rsidTr="00C07792">
        <w:tc>
          <w:tcPr>
            <w:tcW w:w="9571" w:type="dxa"/>
            <w:gridSpan w:val="2"/>
            <w:hideMark/>
          </w:tcPr>
          <w:p w:rsidR="00C07792" w:rsidRPr="008F3329" w:rsidRDefault="00C077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8F3329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8F3329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8F3329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07792" w:rsidRPr="008F3329" w:rsidTr="00C07792">
        <w:tc>
          <w:tcPr>
            <w:tcW w:w="9571" w:type="dxa"/>
            <w:gridSpan w:val="2"/>
          </w:tcPr>
          <w:p w:rsidR="00C07792" w:rsidRPr="008F3329" w:rsidRDefault="00C0779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F3329">
              <w:rPr>
                <w:b/>
                <w:sz w:val="28"/>
                <w:szCs w:val="28"/>
              </w:rPr>
              <w:t>II</w:t>
            </w:r>
            <w:r w:rsidRPr="008F3329">
              <w:rPr>
                <w:b/>
                <w:sz w:val="28"/>
                <w:szCs w:val="28"/>
                <w:lang w:val="en-US"/>
              </w:rPr>
              <w:t>I</w:t>
            </w:r>
            <w:r w:rsidRPr="008F3329">
              <w:rPr>
                <w:b/>
                <w:sz w:val="28"/>
                <w:szCs w:val="28"/>
              </w:rPr>
              <w:t xml:space="preserve"> созыва</w:t>
            </w:r>
          </w:p>
          <w:p w:rsidR="00C07792" w:rsidRPr="008F3329" w:rsidRDefault="00C077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07792" w:rsidRPr="008F3329" w:rsidTr="00C07792">
        <w:tc>
          <w:tcPr>
            <w:tcW w:w="9571" w:type="dxa"/>
            <w:gridSpan w:val="2"/>
          </w:tcPr>
          <w:p w:rsidR="00C07792" w:rsidRPr="008F3329" w:rsidRDefault="00C0779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F3329">
              <w:rPr>
                <w:b/>
                <w:sz w:val="28"/>
                <w:szCs w:val="28"/>
              </w:rPr>
              <w:t>РЕШЕНИЕ</w:t>
            </w:r>
          </w:p>
          <w:p w:rsidR="00C07792" w:rsidRPr="008F3329" w:rsidRDefault="00C0779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07792" w:rsidRPr="008F3329" w:rsidTr="00C07792">
        <w:tc>
          <w:tcPr>
            <w:tcW w:w="4785" w:type="dxa"/>
            <w:hideMark/>
          </w:tcPr>
          <w:p w:rsidR="00C07792" w:rsidRPr="008F3329" w:rsidRDefault="00C07792" w:rsidP="00812CA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8F3329">
              <w:rPr>
                <w:b/>
                <w:sz w:val="28"/>
                <w:szCs w:val="28"/>
              </w:rPr>
              <w:t xml:space="preserve">от </w:t>
            </w:r>
            <w:r w:rsidR="00812CA9">
              <w:rPr>
                <w:b/>
                <w:sz w:val="28"/>
                <w:szCs w:val="28"/>
              </w:rPr>
              <w:t>29 сентября</w:t>
            </w:r>
            <w:r w:rsidRPr="008F3329"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C07792" w:rsidRPr="008F3329" w:rsidRDefault="00C07792" w:rsidP="00812CA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8F3329">
              <w:rPr>
                <w:b/>
                <w:sz w:val="28"/>
                <w:szCs w:val="28"/>
              </w:rPr>
              <w:t xml:space="preserve">№ </w:t>
            </w:r>
            <w:r w:rsidR="00812CA9">
              <w:rPr>
                <w:b/>
                <w:sz w:val="28"/>
                <w:szCs w:val="28"/>
              </w:rPr>
              <w:t>57-187</w:t>
            </w:r>
          </w:p>
        </w:tc>
      </w:tr>
    </w:tbl>
    <w:p w:rsidR="00C07792" w:rsidRPr="008F3329" w:rsidRDefault="00C07792" w:rsidP="00C07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92" w:rsidRDefault="00C07792" w:rsidP="00C0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92" w:rsidRDefault="00C07792" w:rsidP="00C07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адресу: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 ул. Школьная, в районе д. 13</w:t>
      </w:r>
      <w:proofErr w:type="gramEnd"/>
    </w:p>
    <w:p w:rsidR="00C07792" w:rsidRDefault="00C07792" w:rsidP="00C07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2" w:rsidRDefault="00C07792" w:rsidP="00C07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2" w:rsidRDefault="00C07792" w:rsidP="00C0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7792" w:rsidRDefault="00C07792" w:rsidP="00C0779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 графическую часть Правил землепользования и застройки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</w:t>
      </w:r>
    </w:p>
    <w:p w:rsidR="00C07792" w:rsidRDefault="00C07792" w:rsidP="00C0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участок, расположенный по адресу: Тульская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13 зону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природно-рекреационную зону изменить на  Ж1 – зона застройки индивидуальными жилыми домами.</w:t>
      </w:r>
    </w:p>
    <w:p w:rsidR="00C07792" w:rsidRDefault="00C07792" w:rsidP="00C0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 и разместить на официальном сайте МО г. Советск в сети Интернет.</w:t>
      </w:r>
    </w:p>
    <w:p w:rsidR="00C07792" w:rsidRDefault="00C07792" w:rsidP="00C0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C07792" w:rsidRDefault="00C07792" w:rsidP="00C07792">
      <w:pPr>
        <w:jc w:val="both"/>
        <w:rPr>
          <w:sz w:val="28"/>
          <w:szCs w:val="28"/>
        </w:rPr>
      </w:pPr>
    </w:p>
    <w:p w:rsidR="00C07792" w:rsidRDefault="00C07792" w:rsidP="00C07792">
      <w:pPr>
        <w:jc w:val="both"/>
        <w:rPr>
          <w:sz w:val="28"/>
          <w:szCs w:val="28"/>
        </w:rPr>
      </w:pPr>
    </w:p>
    <w:p w:rsidR="00C07792" w:rsidRDefault="00C07792" w:rsidP="00C07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0C69" w:rsidRDefault="00C07792" w:rsidP="008F332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sectPr w:rsidR="008F0C69" w:rsidSect="008F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92"/>
    <w:rsid w:val="00812CA9"/>
    <w:rsid w:val="008F0C69"/>
    <w:rsid w:val="008F3329"/>
    <w:rsid w:val="009F6998"/>
    <w:rsid w:val="00C0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C07792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C0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2017-09-27T09:08:00Z</cp:lastPrinted>
  <dcterms:created xsi:type="dcterms:W3CDTF">2017-09-27T06:28:00Z</dcterms:created>
  <dcterms:modified xsi:type="dcterms:W3CDTF">2017-09-27T09:09:00Z</dcterms:modified>
</cp:coreProperties>
</file>